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42000" w14:textId="77777777" w:rsidR="00B52E01" w:rsidRDefault="00000000">
      <w:pPr>
        <w:jc w:val="center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>BÀI THAM LUẬN</w:t>
      </w:r>
    </w:p>
    <w:p w14:paraId="5C563E62" w14:textId="77777777" w:rsidR="00B52E01" w:rsidRDefault="00000000">
      <w:pPr>
        <w:jc w:val="center"/>
        <w:rPr>
          <w:rFonts w:cs="Times New Roman"/>
          <w:b/>
          <w:szCs w:val="28"/>
          <w:lang w:val="en-US"/>
        </w:rPr>
      </w:pPr>
      <w:proofErr w:type="spellStart"/>
      <w:r>
        <w:rPr>
          <w:rFonts w:cs="Times New Roman"/>
          <w:b/>
          <w:szCs w:val="28"/>
          <w:lang w:val="en-US"/>
        </w:rPr>
        <w:t>Tại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Hội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nghị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sơ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kết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liên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ngành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thực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tiễn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triển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khai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thực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hiện</w:t>
      </w:r>
      <w:proofErr w:type="spellEnd"/>
      <w:r>
        <w:rPr>
          <w:rFonts w:cs="Times New Roman"/>
          <w:b/>
          <w:szCs w:val="28"/>
          <w:lang w:val="en-US"/>
        </w:rPr>
        <w:t xml:space="preserve"> Thông </w:t>
      </w:r>
      <w:proofErr w:type="spellStart"/>
      <w:r>
        <w:rPr>
          <w:rFonts w:cs="Times New Roman"/>
          <w:b/>
          <w:szCs w:val="28"/>
          <w:lang w:val="en-US"/>
        </w:rPr>
        <w:t>tư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liên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tịch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số</w:t>
      </w:r>
      <w:proofErr w:type="spellEnd"/>
      <w:r>
        <w:rPr>
          <w:rFonts w:cs="Times New Roman"/>
          <w:b/>
          <w:szCs w:val="28"/>
          <w:lang w:val="en-US"/>
        </w:rPr>
        <w:t xml:space="preserve"> 02/2018 </w:t>
      </w:r>
      <w:proofErr w:type="spellStart"/>
      <w:r>
        <w:rPr>
          <w:rFonts w:cs="Times New Roman"/>
          <w:b/>
          <w:szCs w:val="28"/>
          <w:lang w:val="en-US"/>
        </w:rPr>
        <w:t>ngày</w:t>
      </w:r>
      <w:proofErr w:type="spellEnd"/>
      <w:r>
        <w:rPr>
          <w:rFonts w:cs="Times New Roman"/>
          <w:b/>
          <w:szCs w:val="28"/>
          <w:lang w:val="en-US"/>
        </w:rPr>
        <w:t xml:space="preserve"> 05/9/2018 </w:t>
      </w:r>
      <w:proofErr w:type="spellStart"/>
      <w:r>
        <w:rPr>
          <w:rFonts w:cs="Times New Roman"/>
          <w:b/>
          <w:szCs w:val="28"/>
          <w:lang w:val="en-US"/>
        </w:rPr>
        <w:t>của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liên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ngành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tư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pháp</w:t>
      </w:r>
      <w:proofErr w:type="spellEnd"/>
      <w:r>
        <w:rPr>
          <w:rFonts w:cs="Times New Roman"/>
          <w:b/>
          <w:szCs w:val="28"/>
          <w:lang w:val="en-US"/>
        </w:rPr>
        <w:t xml:space="preserve"> Trung </w:t>
      </w:r>
      <w:proofErr w:type="spellStart"/>
      <w:r>
        <w:rPr>
          <w:rFonts w:cs="Times New Roman"/>
          <w:b/>
          <w:szCs w:val="28"/>
          <w:lang w:val="en-US"/>
        </w:rPr>
        <w:t>ương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quy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định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phối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hợp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thi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hành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một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số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quy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định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của</w:t>
      </w:r>
      <w:proofErr w:type="spellEnd"/>
      <w:r>
        <w:rPr>
          <w:rFonts w:cs="Times New Roman"/>
          <w:b/>
          <w:szCs w:val="28"/>
          <w:lang w:val="en-US"/>
        </w:rPr>
        <w:t xml:space="preserve"> BLTTHS </w:t>
      </w:r>
      <w:proofErr w:type="spellStart"/>
      <w:r>
        <w:rPr>
          <w:rFonts w:cs="Times New Roman"/>
          <w:b/>
          <w:szCs w:val="28"/>
          <w:lang w:val="en-US"/>
        </w:rPr>
        <w:t>về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khiếu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nại</w:t>
      </w:r>
      <w:proofErr w:type="spellEnd"/>
      <w:r>
        <w:rPr>
          <w:rFonts w:cs="Times New Roman"/>
          <w:b/>
          <w:szCs w:val="28"/>
          <w:lang w:val="en-US"/>
        </w:rPr>
        <w:t xml:space="preserve">, </w:t>
      </w:r>
      <w:proofErr w:type="spellStart"/>
      <w:r>
        <w:rPr>
          <w:rFonts w:cs="Times New Roman"/>
          <w:b/>
          <w:szCs w:val="28"/>
          <w:lang w:val="en-US"/>
        </w:rPr>
        <w:t>tố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cáo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và</w:t>
      </w:r>
      <w:proofErr w:type="spellEnd"/>
      <w:r>
        <w:rPr>
          <w:rFonts w:cs="Times New Roman"/>
          <w:b/>
          <w:szCs w:val="28"/>
          <w:lang w:val="en-US"/>
        </w:rPr>
        <w:t xml:space="preserve"> Thông </w:t>
      </w:r>
      <w:proofErr w:type="spellStart"/>
      <w:r>
        <w:rPr>
          <w:rFonts w:cs="Times New Roman"/>
          <w:b/>
          <w:szCs w:val="28"/>
          <w:lang w:val="en-US"/>
        </w:rPr>
        <w:t>tư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liên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tịch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số</w:t>
      </w:r>
      <w:proofErr w:type="spellEnd"/>
      <w:r>
        <w:rPr>
          <w:rFonts w:cs="Times New Roman"/>
          <w:b/>
          <w:szCs w:val="28"/>
          <w:lang w:val="en-US"/>
        </w:rPr>
        <w:t xml:space="preserve"> 01/2018 </w:t>
      </w:r>
      <w:proofErr w:type="spellStart"/>
      <w:r>
        <w:rPr>
          <w:rFonts w:cs="Times New Roman"/>
          <w:b/>
          <w:szCs w:val="28"/>
          <w:lang w:val="en-US"/>
        </w:rPr>
        <w:t>ngày</w:t>
      </w:r>
      <w:proofErr w:type="spellEnd"/>
      <w:r>
        <w:rPr>
          <w:rFonts w:cs="Times New Roman"/>
          <w:b/>
          <w:szCs w:val="28"/>
          <w:lang w:val="en-US"/>
        </w:rPr>
        <w:t xml:space="preserve"> 05/4/2018 </w:t>
      </w:r>
      <w:proofErr w:type="spellStart"/>
      <w:r>
        <w:rPr>
          <w:rFonts w:cs="Times New Roman"/>
          <w:b/>
          <w:szCs w:val="28"/>
          <w:lang w:val="en-US"/>
        </w:rPr>
        <w:t>quy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định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việc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phối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hợp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trong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báo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cáo</w:t>
      </w:r>
      <w:proofErr w:type="spellEnd"/>
      <w:r>
        <w:rPr>
          <w:rFonts w:cs="Times New Roman"/>
          <w:b/>
          <w:szCs w:val="28"/>
          <w:lang w:val="en-US"/>
        </w:rPr>
        <w:t xml:space="preserve">, </w:t>
      </w:r>
      <w:proofErr w:type="spellStart"/>
      <w:r>
        <w:rPr>
          <w:rFonts w:cs="Times New Roman"/>
          <w:b/>
          <w:szCs w:val="28"/>
          <w:lang w:val="en-US"/>
        </w:rPr>
        <w:t>thông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báo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về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công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tác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giải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quyết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khiếu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nại</w:t>
      </w:r>
      <w:proofErr w:type="spellEnd"/>
      <w:r>
        <w:rPr>
          <w:rFonts w:cs="Times New Roman"/>
          <w:b/>
          <w:szCs w:val="28"/>
          <w:lang w:val="en-US"/>
        </w:rPr>
        <w:t xml:space="preserve">, </w:t>
      </w:r>
      <w:proofErr w:type="spellStart"/>
      <w:r>
        <w:rPr>
          <w:rFonts w:cs="Times New Roman"/>
          <w:b/>
          <w:szCs w:val="28"/>
          <w:lang w:val="en-US"/>
        </w:rPr>
        <w:t>tố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cáo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trong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hoạt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động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tư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pháp</w:t>
      </w:r>
      <w:proofErr w:type="spellEnd"/>
    </w:p>
    <w:p w14:paraId="79929B58" w14:textId="77777777" w:rsidR="00B52E01" w:rsidRDefault="00B52E01">
      <w:pPr>
        <w:spacing w:before="120"/>
        <w:ind w:firstLine="720"/>
        <w:jc w:val="both"/>
        <w:rPr>
          <w:rFonts w:cs="Times New Roman"/>
          <w:color w:val="000000" w:themeColor="text1"/>
          <w:spacing w:val="0"/>
          <w:szCs w:val="28"/>
          <w:lang w:val="en-US"/>
        </w:rPr>
      </w:pPr>
    </w:p>
    <w:p w14:paraId="3160E13C" w14:textId="11604E95" w:rsidR="00B52E01" w:rsidRDefault="00000000">
      <w:pPr>
        <w:spacing w:before="120"/>
        <w:ind w:firstLine="720"/>
        <w:jc w:val="both"/>
        <w:rPr>
          <w:rFonts w:cs="Times New Roman"/>
          <w:color w:val="000000" w:themeColor="text1"/>
          <w:spacing w:val="0"/>
          <w:szCs w:val="28"/>
          <w:lang w:val="en-US"/>
        </w:rPr>
      </w:pPr>
      <w:proofErr w:type="spellStart"/>
      <w:r w:rsidRPr="0016244D">
        <w:rPr>
          <w:rFonts w:cs="Times New Roman"/>
          <w:b/>
          <w:bCs/>
          <w:color w:val="000000" w:themeColor="text1"/>
          <w:spacing w:val="0"/>
          <w:szCs w:val="28"/>
          <w:lang w:val="en-US"/>
        </w:rPr>
        <w:t>Người</w:t>
      </w:r>
      <w:proofErr w:type="spellEnd"/>
      <w:r w:rsidRPr="0016244D">
        <w:rPr>
          <w:rFonts w:cs="Times New Roman"/>
          <w:b/>
          <w:b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 w:rsidRPr="0016244D">
        <w:rPr>
          <w:rFonts w:cs="Times New Roman"/>
          <w:b/>
          <w:bCs/>
          <w:color w:val="000000" w:themeColor="text1"/>
          <w:spacing w:val="0"/>
          <w:szCs w:val="28"/>
          <w:lang w:val="en-US"/>
        </w:rPr>
        <w:t>tham</w:t>
      </w:r>
      <w:proofErr w:type="spellEnd"/>
      <w:r w:rsidRPr="0016244D">
        <w:rPr>
          <w:rFonts w:cs="Times New Roman"/>
          <w:b/>
          <w:b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 w:rsidRPr="0016244D">
        <w:rPr>
          <w:rFonts w:cs="Times New Roman"/>
          <w:b/>
          <w:bCs/>
          <w:color w:val="000000" w:themeColor="text1"/>
          <w:spacing w:val="0"/>
          <w:szCs w:val="28"/>
          <w:lang w:val="en-US"/>
        </w:rPr>
        <w:t>luận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: </w:t>
      </w:r>
      <w:r w:rsidR="0016244D">
        <w:rPr>
          <w:rFonts w:cs="Times New Roman"/>
          <w:color w:val="000000" w:themeColor="text1"/>
          <w:spacing w:val="0"/>
          <w:szCs w:val="28"/>
          <w:lang w:val="en-US"/>
        </w:rPr>
        <w:t>Trung</w:t>
      </w:r>
      <w:r w:rsidR="0016244D">
        <w:rPr>
          <w:rFonts w:cs="Times New Roman"/>
          <w:color w:val="000000" w:themeColor="text1"/>
          <w:spacing w:val="0"/>
          <w:szCs w:val="28"/>
          <w:lang w:val="vi-VN"/>
        </w:rPr>
        <w:t xml:space="preserve"> tá: Nguyễn Việt Hưng, Đội trưởng,</w:t>
      </w:r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Văn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phòng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Cơ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quan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CSĐT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Công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an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tỉnh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Hải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Dương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>.</w:t>
      </w:r>
    </w:p>
    <w:p w14:paraId="373D1D85" w14:textId="77777777" w:rsidR="00B52E01" w:rsidRDefault="00000000">
      <w:pPr>
        <w:spacing w:before="120"/>
        <w:ind w:firstLine="720"/>
        <w:jc w:val="both"/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</w:pP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Chủ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đề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: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Chủ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động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nhận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diện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khó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khăn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,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vướng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mắc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và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đề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xuất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giải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pháp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để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thực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hiện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tốt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công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tác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phối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hợp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giải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quyết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khiếu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nại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,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tố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cáo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trong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hoạt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động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tư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pháp</w:t>
      </w:r>
      <w:proofErr w:type="spellEnd"/>
      <w:r>
        <w:rPr>
          <w:rFonts w:cs="Times New Roman"/>
          <w:b/>
          <w:bCs/>
          <w:i/>
          <w:iCs/>
          <w:color w:val="000000" w:themeColor="text1"/>
          <w:spacing w:val="0"/>
          <w:szCs w:val="28"/>
          <w:lang w:val="en-US"/>
        </w:rPr>
        <w:t>.</w:t>
      </w:r>
    </w:p>
    <w:p w14:paraId="6EF3CF62" w14:textId="77777777" w:rsidR="00B52E01" w:rsidRDefault="00B52E01">
      <w:pPr>
        <w:spacing w:before="120"/>
        <w:ind w:firstLine="720"/>
        <w:jc w:val="both"/>
        <w:rPr>
          <w:rFonts w:cs="Times New Roman"/>
          <w:color w:val="000000" w:themeColor="text1"/>
          <w:spacing w:val="0"/>
          <w:szCs w:val="28"/>
          <w:lang w:val="en-US"/>
        </w:rPr>
      </w:pPr>
    </w:p>
    <w:p w14:paraId="6EA3D71B" w14:textId="77777777" w:rsidR="00B52E01" w:rsidRDefault="00000000">
      <w:pPr>
        <w:spacing w:before="120"/>
        <w:ind w:firstLine="720"/>
        <w:jc w:val="both"/>
        <w:rPr>
          <w:rFonts w:cs="Times New Roman"/>
          <w:color w:val="000000" w:themeColor="text1"/>
          <w:spacing w:val="0"/>
          <w:szCs w:val="28"/>
          <w:lang w:val="en-US"/>
        </w:rPr>
      </w:pP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Kính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thưa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>: …</w:t>
      </w:r>
    </w:p>
    <w:p w14:paraId="7C3DA586" w14:textId="77777777" w:rsidR="00B52E01" w:rsidRDefault="00000000">
      <w:pPr>
        <w:spacing w:before="120"/>
        <w:ind w:firstLine="720"/>
        <w:jc w:val="both"/>
        <w:rPr>
          <w:rFonts w:cs="Times New Roman"/>
          <w:szCs w:val="28"/>
          <w:lang w:val="en-US"/>
        </w:rPr>
      </w:pP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Hôm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nay, VKSND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tỉnh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Hải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Dương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tổ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chức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Hội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nghị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S</w:t>
      </w:r>
      <w:r>
        <w:rPr>
          <w:rFonts w:cs="Times New Roman"/>
          <w:szCs w:val="28"/>
          <w:lang w:val="en-US"/>
        </w:rPr>
        <w:t>ơ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kết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liên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ngành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thực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tiễn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triển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khai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thực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hiện</w:t>
      </w:r>
      <w:proofErr w:type="spellEnd"/>
      <w:r>
        <w:rPr>
          <w:rFonts w:cs="Times New Roman"/>
          <w:szCs w:val="28"/>
          <w:lang w:val="en-US"/>
        </w:rPr>
        <w:t xml:space="preserve"> Thông </w:t>
      </w:r>
      <w:proofErr w:type="spellStart"/>
      <w:r>
        <w:rPr>
          <w:rFonts w:cs="Times New Roman"/>
          <w:szCs w:val="28"/>
          <w:lang w:val="en-US"/>
        </w:rPr>
        <w:t>tư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liên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tịch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số</w:t>
      </w:r>
      <w:proofErr w:type="spellEnd"/>
      <w:r>
        <w:rPr>
          <w:rFonts w:cs="Times New Roman"/>
          <w:szCs w:val="28"/>
          <w:lang w:val="en-US"/>
        </w:rPr>
        <w:t xml:space="preserve"> 02/2018 </w:t>
      </w:r>
      <w:proofErr w:type="spellStart"/>
      <w:r>
        <w:rPr>
          <w:rFonts w:cs="Times New Roman"/>
          <w:szCs w:val="28"/>
          <w:lang w:val="en-US"/>
        </w:rPr>
        <w:t>ngày</w:t>
      </w:r>
      <w:proofErr w:type="spellEnd"/>
      <w:r>
        <w:rPr>
          <w:rFonts w:cs="Times New Roman"/>
          <w:szCs w:val="28"/>
          <w:lang w:val="en-US"/>
        </w:rPr>
        <w:t xml:space="preserve"> 05/9/2018 </w:t>
      </w:r>
      <w:proofErr w:type="spellStart"/>
      <w:r>
        <w:rPr>
          <w:rFonts w:cs="Times New Roman"/>
          <w:szCs w:val="28"/>
          <w:lang w:val="en-US"/>
        </w:rPr>
        <w:t>của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liên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ngành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tư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pháp</w:t>
      </w:r>
      <w:proofErr w:type="spellEnd"/>
      <w:r>
        <w:rPr>
          <w:rFonts w:cs="Times New Roman"/>
          <w:szCs w:val="28"/>
          <w:lang w:val="en-US"/>
        </w:rPr>
        <w:t xml:space="preserve"> Trung </w:t>
      </w:r>
      <w:proofErr w:type="spellStart"/>
      <w:r>
        <w:rPr>
          <w:rFonts w:cs="Times New Roman"/>
          <w:szCs w:val="28"/>
          <w:lang w:val="en-US"/>
        </w:rPr>
        <w:t>ương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quy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định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phối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hợp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thi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hành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một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số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quy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định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của</w:t>
      </w:r>
      <w:proofErr w:type="spellEnd"/>
      <w:r>
        <w:rPr>
          <w:rFonts w:cs="Times New Roman"/>
          <w:szCs w:val="28"/>
          <w:lang w:val="en-US"/>
        </w:rPr>
        <w:t xml:space="preserve"> BLTTHS </w:t>
      </w:r>
      <w:proofErr w:type="spellStart"/>
      <w:r>
        <w:rPr>
          <w:rFonts w:cs="Times New Roman"/>
          <w:szCs w:val="28"/>
          <w:lang w:val="en-US"/>
        </w:rPr>
        <w:t>về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khiếu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nại</w:t>
      </w:r>
      <w:proofErr w:type="spellEnd"/>
      <w:r>
        <w:rPr>
          <w:rFonts w:cs="Times New Roman"/>
          <w:szCs w:val="28"/>
          <w:lang w:val="en-US"/>
        </w:rPr>
        <w:t xml:space="preserve">, </w:t>
      </w:r>
      <w:proofErr w:type="spellStart"/>
      <w:r>
        <w:rPr>
          <w:rFonts w:cs="Times New Roman"/>
          <w:szCs w:val="28"/>
          <w:lang w:val="en-US"/>
        </w:rPr>
        <w:t>tố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cáo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và</w:t>
      </w:r>
      <w:proofErr w:type="spellEnd"/>
      <w:r>
        <w:rPr>
          <w:rFonts w:cs="Times New Roman"/>
          <w:szCs w:val="28"/>
          <w:lang w:val="en-US"/>
        </w:rPr>
        <w:t xml:space="preserve"> Thông </w:t>
      </w:r>
      <w:proofErr w:type="spellStart"/>
      <w:r>
        <w:rPr>
          <w:rFonts w:cs="Times New Roman"/>
          <w:szCs w:val="28"/>
          <w:lang w:val="en-US"/>
        </w:rPr>
        <w:t>tư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liên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tịch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số</w:t>
      </w:r>
      <w:proofErr w:type="spellEnd"/>
      <w:r>
        <w:rPr>
          <w:rFonts w:cs="Times New Roman"/>
          <w:szCs w:val="28"/>
          <w:lang w:val="en-US"/>
        </w:rPr>
        <w:t xml:space="preserve"> 01/2018 </w:t>
      </w:r>
      <w:proofErr w:type="spellStart"/>
      <w:r>
        <w:rPr>
          <w:rFonts w:cs="Times New Roman"/>
          <w:szCs w:val="28"/>
          <w:lang w:val="en-US"/>
        </w:rPr>
        <w:t>ngày</w:t>
      </w:r>
      <w:proofErr w:type="spellEnd"/>
      <w:r>
        <w:rPr>
          <w:rFonts w:cs="Times New Roman"/>
          <w:szCs w:val="28"/>
          <w:lang w:val="en-US"/>
        </w:rPr>
        <w:t xml:space="preserve"> 05/4/2018 </w:t>
      </w:r>
      <w:proofErr w:type="spellStart"/>
      <w:r>
        <w:rPr>
          <w:rFonts w:cs="Times New Roman"/>
          <w:szCs w:val="28"/>
          <w:lang w:val="en-US"/>
        </w:rPr>
        <w:t>quy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định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việc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phối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hợp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trong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báo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cáo</w:t>
      </w:r>
      <w:proofErr w:type="spellEnd"/>
      <w:r>
        <w:rPr>
          <w:rFonts w:cs="Times New Roman"/>
          <w:szCs w:val="28"/>
          <w:lang w:val="en-US"/>
        </w:rPr>
        <w:t xml:space="preserve">, </w:t>
      </w:r>
      <w:proofErr w:type="spellStart"/>
      <w:r>
        <w:rPr>
          <w:rFonts w:cs="Times New Roman"/>
          <w:szCs w:val="28"/>
          <w:lang w:val="en-US"/>
        </w:rPr>
        <w:t>thông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báo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về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công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tác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giải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quyết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khiếu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nại</w:t>
      </w:r>
      <w:proofErr w:type="spellEnd"/>
      <w:r>
        <w:rPr>
          <w:rFonts w:cs="Times New Roman"/>
          <w:szCs w:val="28"/>
          <w:lang w:val="en-US"/>
        </w:rPr>
        <w:t xml:space="preserve">, </w:t>
      </w:r>
      <w:proofErr w:type="spellStart"/>
      <w:r>
        <w:rPr>
          <w:rFonts w:cs="Times New Roman"/>
          <w:szCs w:val="28"/>
          <w:lang w:val="en-US"/>
        </w:rPr>
        <w:t>tố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cáo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trong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hoạt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động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tư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pháp</w:t>
      </w:r>
      <w:proofErr w:type="spellEnd"/>
      <w:r>
        <w:rPr>
          <w:rFonts w:cs="Times New Roman"/>
          <w:szCs w:val="28"/>
          <w:lang w:val="en-US"/>
        </w:rPr>
        <w:t>.</w:t>
      </w:r>
    </w:p>
    <w:p w14:paraId="3DE4F3EC" w14:textId="77777777" w:rsidR="00B52E01" w:rsidRDefault="00000000">
      <w:pPr>
        <w:spacing w:before="120"/>
        <w:ind w:firstLine="720"/>
        <w:jc w:val="both"/>
        <w:rPr>
          <w:rFonts w:cs="Times New Roman"/>
          <w:szCs w:val="28"/>
          <w:lang w:val="en-US"/>
        </w:rPr>
      </w:pPr>
      <w:proofErr w:type="spellStart"/>
      <w:r>
        <w:rPr>
          <w:rFonts w:cs="Times New Roman"/>
          <w:szCs w:val="28"/>
          <w:lang w:val="en-US"/>
        </w:rPr>
        <w:t>Lời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đầu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tiên</w:t>
      </w:r>
      <w:proofErr w:type="spellEnd"/>
      <w:r>
        <w:rPr>
          <w:rFonts w:cs="Times New Roman"/>
          <w:szCs w:val="28"/>
          <w:lang w:val="en-US"/>
        </w:rPr>
        <w:t xml:space="preserve">, </w:t>
      </w:r>
      <w:proofErr w:type="spellStart"/>
      <w:r>
        <w:rPr>
          <w:rFonts w:cs="Times New Roman"/>
          <w:szCs w:val="28"/>
          <w:lang w:val="en-US"/>
        </w:rPr>
        <w:t>tôi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xin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kính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chúc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các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đồng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chí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Lãnh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đạo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các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ngành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tư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pháp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tỉnh</w:t>
      </w:r>
      <w:proofErr w:type="spellEnd"/>
      <w:r>
        <w:rPr>
          <w:rFonts w:cs="Times New Roman"/>
          <w:szCs w:val="28"/>
          <w:lang w:val="en-US"/>
        </w:rPr>
        <w:t xml:space="preserve"> HD, </w:t>
      </w:r>
      <w:proofErr w:type="spellStart"/>
      <w:r>
        <w:rPr>
          <w:rFonts w:cs="Times New Roman"/>
          <w:szCs w:val="28"/>
          <w:lang w:val="en-US"/>
        </w:rPr>
        <w:t>các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đại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biểu</w:t>
      </w:r>
      <w:proofErr w:type="spellEnd"/>
      <w:r>
        <w:rPr>
          <w:rFonts w:cs="Times New Roman"/>
          <w:szCs w:val="28"/>
          <w:lang w:val="en-US"/>
        </w:rPr>
        <w:t xml:space="preserve">, </w:t>
      </w:r>
      <w:proofErr w:type="spellStart"/>
      <w:r>
        <w:rPr>
          <w:rFonts w:cs="Times New Roman"/>
          <w:szCs w:val="28"/>
          <w:lang w:val="en-US"/>
        </w:rPr>
        <w:t>khách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quý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và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toàn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thể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các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đồng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chí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dự</w:t>
      </w:r>
      <w:proofErr w:type="spellEnd"/>
      <w:r>
        <w:rPr>
          <w:rFonts w:cs="Times New Roman"/>
          <w:szCs w:val="28"/>
          <w:lang w:val="en-US"/>
        </w:rPr>
        <w:t xml:space="preserve"> HN </w:t>
      </w:r>
      <w:proofErr w:type="spellStart"/>
      <w:r>
        <w:rPr>
          <w:rFonts w:cs="Times New Roman"/>
          <w:szCs w:val="28"/>
          <w:lang w:val="en-US"/>
        </w:rPr>
        <w:t>luôn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mạnh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khỏe</w:t>
      </w:r>
      <w:proofErr w:type="spellEnd"/>
      <w:r>
        <w:rPr>
          <w:rFonts w:cs="Times New Roman"/>
          <w:szCs w:val="28"/>
          <w:lang w:val="en-US"/>
        </w:rPr>
        <w:t xml:space="preserve">, </w:t>
      </w:r>
      <w:proofErr w:type="spellStart"/>
      <w:r>
        <w:rPr>
          <w:rFonts w:cs="Times New Roman"/>
          <w:szCs w:val="28"/>
          <w:lang w:val="en-US"/>
        </w:rPr>
        <w:t>hạnh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phúc</w:t>
      </w:r>
      <w:proofErr w:type="spellEnd"/>
      <w:r>
        <w:rPr>
          <w:rFonts w:cs="Times New Roman"/>
          <w:szCs w:val="28"/>
          <w:lang w:val="en-US"/>
        </w:rPr>
        <w:t xml:space="preserve">, </w:t>
      </w:r>
      <w:proofErr w:type="spellStart"/>
      <w:r>
        <w:rPr>
          <w:rFonts w:cs="Times New Roman"/>
          <w:szCs w:val="28"/>
          <w:lang w:val="en-US"/>
        </w:rPr>
        <w:t>chúc</w:t>
      </w:r>
      <w:proofErr w:type="spellEnd"/>
      <w:r>
        <w:rPr>
          <w:rFonts w:cs="Times New Roman"/>
          <w:szCs w:val="28"/>
          <w:lang w:val="en-US"/>
        </w:rPr>
        <w:t xml:space="preserve"> HN </w:t>
      </w:r>
      <w:proofErr w:type="spellStart"/>
      <w:r>
        <w:rPr>
          <w:rFonts w:cs="Times New Roman"/>
          <w:szCs w:val="28"/>
          <w:lang w:val="en-US"/>
        </w:rPr>
        <w:t>thành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công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tốt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đẹp</w:t>
      </w:r>
      <w:proofErr w:type="spellEnd"/>
      <w:r>
        <w:rPr>
          <w:rFonts w:cs="Times New Roman"/>
          <w:szCs w:val="28"/>
          <w:lang w:val="en-US"/>
        </w:rPr>
        <w:t>!</w:t>
      </w:r>
    </w:p>
    <w:p w14:paraId="1B901BA9" w14:textId="77777777" w:rsidR="00B52E01" w:rsidRDefault="00000000">
      <w:pPr>
        <w:spacing w:before="120"/>
        <w:ind w:firstLine="720"/>
        <w:jc w:val="both"/>
        <w:rPr>
          <w:rFonts w:cs="Times New Roman"/>
          <w:szCs w:val="28"/>
          <w:lang w:val="en-US"/>
        </w:rPr>
      </w:pPr>
      <w:proofErr w:type="spellStart"/>
      <w:r>
        <w:rPr>
          <w:rFonts w:cs="Times New Roman"/>
          <w:szCs w:val="28"/>
          <w:lang w:val="en-US"/>
        </w:rPr>
        <w:t>Kính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thưa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các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đồng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chí</w:t>
      </w:r>
      <w:proofErr w:type="spellEnd"/>
      <w:r>
        <w:rPr>
          <w:rFonts w:cs="Times New Roman"/>
          <w:szCs w:val="28"/>
          <w:lang w:val="en-US"/>
        </w:rPr>
        <w:t>!</w:t>
      </w:r>
    </w:p>
    <w:p w14:paraId="172CE5ED" w14:textId="2710298A" w:rsidR="00B52E01" w:rsidRDefault="00000000">
      <w:pPr>
        <w:spacing w:before="120"/>
        <w:ind w:firstLine="720"/>
        <w:jc w:val="both"/>
        <w:rPr>
          <w:rFonts w:cs="Times New Roman"/>
          <w:i/>
          <w:iCs/>
          <w:color w:val="000000" w:themeColor="text1"/>
          <w:spacing w:val="0"/>
          <w:szCs w:val="28"/>
          <w:lang w:val="en-US"/>
        </w:rPr>
      </w:pPr>
      <w:proofErr w:type="spellStart"/>
      <w:r>
        <w:rPr>
          <w:rFonts w:cs="Times New Roman"/>
          <w:szCs w:val="28"/>
          <w:lang w:val="en-US"/>
        </w:rPr>
        <w:t>Được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sự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phân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công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của</w:t>
      </w:r>
      <w:proofErr w:type="spellEnd"/>
      <w:r>
        <w:rPr>
          <w:rFonts w:cs="Times New Roman"/>
          <w:szCs w:val="28"/>
          <w:lang w:val="en-US"/>
        </w:rPr>
        <w:t xml:space="preserve"> BTC </w:t>
      </w:r>
      <w:proofErr w:type="spellStart"/>
      <w:r>
        <w:rPr>
          <w:rFonts w:cs="Times New Roman"/>
          <w:szCs w:val="28"/>
          <w:lang w:val="en-US"/>
        </w:rPr>
        <w:t>Hội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nghị</w:t>
      </w:r>
      <w:proofErr w:type="spellEnd"/>
      <w:r>
        <w:rPr>
          <w:rFonts w:cs="Times New Roman"/>
          <w:szCs w:val="28"/>
          <w:lang w:val="en-US"/>
        </w:rPr>
        <w:t xml:space="preserve">, </w:t>
      </w:r>
      <w:proofErr w:type="spellStart"/>
      <w:r>
        <w:rPr>
          <w:rFonts w:cs="Times New Roman"/>
          <w:szCs w:val="28"/>
          <w:lang w:val="en-US"/>
        </w:rPr>
        <w:t>tôi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xin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có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một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số</w:t>
      </w:r>
      <w:proofErr w:type="spellEnd"/>
      <w:r>
        <w:rPr>
          <w:rFonts w:cs="Times New Roman"/>
          <w:szCs w:val="28"/>
          <w:lang w:val="en-US"/>
        </w:rPr>
        <w:t xml:space="preserve"> ý </w:t>
      </w:r>
      <w:proofErr w:type="spellStart"/>
      <w:r>
        <w:rPr>
          <w:rFonts w:cs="Times New Roman"/>
          <w:szCs w:val="28"/>
          <w:lang w:val="en-US"/>
        </w:rPr>
        <w:t>kiến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tham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luận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nội</w:t>
      </w:r>
      <w:proofErr w:type="spellEnd"/>
      <w:r>
        <w:rPr>
          <w:rFonts w:cs="Times New Roman"/>
          <w:szCs w:val="28"/>
          <w:lang w:val="en-US"/>
        </w:rPr>
        <w:t xml:space="preserve"> dung: “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Chủ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động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nhận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diện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khó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khăn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,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vướng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mắc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và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đề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xuất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giải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pháp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để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thực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hiện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tốt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công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tác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phối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hợp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giải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quyết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khiếu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nại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,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tố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cáo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trong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hoạt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động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tư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pháp</w:t>
      </w:r>
      <w:proofErr w:type="spellEnd"/>
      <w:r>
        <w:rPr>
          <w:rFonts w:cs="Times New Roman"/>
          <w:i/>
          <w:iCs/>
          <w:color w:val="000000" w:themeColor="text1"/>
          <w:spacing w:val="0"/>
          <w:szCs w:val="28"/>
          <w:lang w:val="en-US"/>
        </w:rPr>
        <w:t>”.</w:t>
      </w:r>
    </w:p>
    <w:p w14:paraId="0C31D4C1" w14:textId="7750F4EC" w:rsidR="00B52E01" w:rsidRDefault="00000000">
      <w:pPr>
        <w:spacing w:before="120"/>
        <w:ind w:firstLine="720"/>
        <w:jc w:val="both"/>
        <w:rPr>
          <w:rFonts w:cs="Times New Roman"/>
          <w:color w:val="000000" w:themeColor="text1"/>
          <w:spacing w:val="0"/>
          <w:szCs w:val="28"/>
          <w:lang w:val="en-US"/>
        </w:rPr>
      </w:pP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Trước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tiên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tôi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hoàn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toàn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nhất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trí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đối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với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r w:rsidR="001C6755">
        <w:rPr>
          <w:rFonts w:cs="Times New Roman"/>
          <w:color w:val="000000" w:themeColor="text1"/>
          <w:spacing w:val="0"/>
          <w:szCs w:val="28"/>
          <w:lang w:val="en-US"/>
        </w:rPr>
        <w:t>D</w:t>
      </w:r>
      <w:r w:rsidR="001C6755">
        <w:rPr>
          <w:rFonts w:cs="Times New Roman"/>
          <w:color w:val="000000" w:themeColor="text1"/>
          <w:spacing w:val="0"/>
          <w:szCs w:val="28"/>
          <w:lang w:val="vi-VN"/>
        </w:rPr>
        <w:t xml:space="preserve">ự thảo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Báo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cáo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sơ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kết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thực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tiễn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thi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hành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TTLT 02/2018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và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TTLT 01/2018 do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đồng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proofErr w:type="gramStart"/>
      <w:r>
        <w:rPr>
          <w:rFonts w:cs="Times New Roman"/>
          <w:color w:val="000000" w:themeColor="text1"/>
          <w:spacing w:val="0"/>
          <w:szCs w:val="28"/>
          <w:lang w:val="en-US"/>
        </w:rPr>
        <w:t>chí</w:t>
      </w:r>
      <w:proofErr w:type="spellEnd"/>
      <w:r w:rsidR="001C6755">
        <w:rPr>
          <w:rFonts w:cs="Times New Roman"/>
          <w:color w:val="000000" w:themeColor="text1"/>
          <w:spacing w:val="0"/>
          <w:szCs w:val="28"/>
          <w:lang w:val="vi-VN"/>
        </w:rPr>
        <w:t xml:space="preserve"> </w:t>
      </w:r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r w:rsidR="001C6755">
        <w:rPr>
          <w:rFonts w:cs="Times New Roman"/>
          <w:color w:val="000000" w:themeColor="text1"/>
          <w:spacing w:val="0"/>
          <w:szCs w:val="28"/>
          <w:lang w:val="en-US"/>
        </w:rPr>
        <w:t>Vũ</w:t>
      </w:r>
      <w:proofErr w:type="gramEnd"/>
      <w:r w:rsidR="001C6755">
        <w:rPr>
          <w:rFonts w:cs="Times New Roman"/>
          <w:color w:val="000000" w:themeColor="text1"/>
          <w:spacing w:val="0"/>
          <w:szCs w:val="28"/>
          <w:lang w:val="vi-VN"/>
        </w:rPr>
        <w:t xml:space="preserve"> Quang Vinh, Chánh Thanh tra,</w:t>
      </w:r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VKSND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tỉnh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vừa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trình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bày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. </w:t>
      </w:r>
    </w:p>
    <w:p w14:paraId="6931581B" w14:textId="77777777" w:rsidR="00B52E01" w:rsidRDefault="00000000">
      <w:pPr>
        <w:spacing w:before="120"/>
        <w:ind w:firstLine="720"/>
        <w:jc w:val="both"/>
        <w:rPr>
          <w:lang w:val="en-US"/>
        </w:rPr>
      </w:pP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Đối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với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Cơ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quan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điều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tra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Công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an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tỉnh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qua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theo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dõi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kết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quả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thực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hiện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02 TTLT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số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01, 02/2018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trong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7 </w:t>
      </w:r>
      <w:proofErr w:type="spellStart"/>
      <w:r>
        <w:t>năm</w:t>
      </w:r>
      <w:proofErr w:type="spellEnd"/>
      <w:r>
        <w:t xml:space="preserve"> </w:t>
      </w:r>
      <w:r>
        <w:rPr>
          <w:lang w:val="en-US"/>
        </w:rPr>
        <w:t xml:space="preserve">qua, </w:t>
      </w:r>
      <w:proofErr w:type="spellStart"/>
      <w:r>
        <w:rPr>
          <w:lang w:val="en-US"/>
        </w:rPr>
        <w:t>tôi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đánh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giá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ngắn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gọn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>:</w:t>
      </w:r>
    </w:p>
    <w:p w14:paraId="28F7C273" w14:textId="125298FE" w:rsidR="00B52E01" w:rsidRDefault="00000000">
      <w:pPr>
        <w:spacing w:before="120"/>
        <w:ind w:firstLine="720"/>
        <w:jc w:val="both"/>
        <w:rPr>
          <w:color w:val="000000" w:themeColor="text1"/>
          <w:kern w:val="28"/>
        </w:rPr>
      </w:pPr>
      <w:r w:rsidRPr="001C6755">
        <w:rPr>
          <w:b/>
          <w:i/>
          <w:iCs/>
          <w:color w:val="000000" w:themeColor="text1"/>
          <w:szCs w:val="28"/>
          <w:lang w:val="en-US"/>
        </w:rPr>
        <w:t xml:space="preserve">- </w:t>
      </w:r>
      <w:proofErr w:type="spellStart"/>
      <w:r w:rsidRPr="001C6755">
        <w:rPr>
          <w:b/>
          <w:i/>
          <w:iCs/>
          <w:color w:val="000000" w:themeColor="text1"/>
          <w:szCs w:val="28"/>
          <w:lang w:val="en-US"/>
        </w:rPr>
        <w:t>Thứ</w:t>
      </w:r>
      <w:proofErr w:type="spellEnd"/>
      <w:r w:rsidRPr="001C6755">
        <w:rPr>
          <w:b/>
          <w:i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1C6755">
        <w:rPr>
          <w:b/>
          <w:i/>
          <w:iCs/>
          <w:color w:val="000000" w:themeColor="text1"/>
          <w:szCs w:val="28"/>
          <w:lang w:val="en-US"/>
        </w:rPr>
        <w:t>nhất</w:t>
      </w:r>
      <w:proofErr w:type="spellEnd"/>
      <w:r w:rsidRPr="001C6755">
        <w:rPr>
          <w:b/>
          <w:i/>
          <w:iCs/>
          <w:color w:val="000000" w:themeColor="text1"/>
          <w:szCs w:val="28"/>
          <w:lang w:val="en-US"/>
        </w:rPr>
        <w:t>:</w:t>
      </w:r>
      <w:r>
        <w:rPr>
          <w:bCs/>
          <w:color w:val="000000" w:themeColor="text1"/>
          <w:szCs w:val="28"/>
          <w:lang w:val="en-US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Cơ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quan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điều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tra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Công</w:t>
      </w:r>
      <w:proofErr w:type="spellEnd"/>
      <w:r>
        <w:rPr>
          <w:bCs/>
          <w:color w:val="000000" w:themeColor="text1"/>
          <w:szCs w:val="28"/>
        </w:rPr>
        <w:t xml:space="preserve"> an </w:t>
      </w:r>
      <w:proofErr w:type="spellStart"/>
      <w:r>
        <w:rPr>
          <w:bCs/>
          <w:color w:val="000000" w:themeColor="text1"/>
          <w:szCs w:val="28"/>
        </w:rPr>
        <w:t>tỉnh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và</w:t>
      </w:r>
      <w:proofErr w:type="spellEnd"/>
      <w:r>
        <w:rPr>
          <w:bCs/>
          <w:color w:val="000000" w:themeColor="text1"/>
          <w:szCs w:val="28"/>
        </w:rPr>
        <w:t xml:space="preserve"> VKSND </w:t>
      </w:r>
      <w:proofErr w:type="spellStart"/>
      <w:r>
        <w:rPr>
          <w:bCs/>
          <w:color w:val="000000" w:themeColor="text1"/>
          <w:szCs w:val="28"/>
        </w:rPr>
        <w:t>tỉnh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Hải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Dương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đã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thực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hiện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tốt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công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tác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phối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hợp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trong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giải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quyết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khiếu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nại</w:t>
      </w:r>
      <w:proofErr w:type="spellEnd"/>
      <w:r>
        <w:rPr>
          <w:bCs/>
          <w:color w:val="000000" w:themeColor="text1"/>
          <w:szCs w:val="28"/>
        </w:rPr>
        <w:t xml:space="preserve">, </w:t>
      </w:r>
      <w:proofErr w:type="spellStart"/>
      <w:r>
        <w:rPr>
          <w:bCs/>
          <w:color w:val="000000" w:themeColor="text1"/>
          <w:szCs w:val="28"/>
        </w:rPr>
        <w:t>tố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cáo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trong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 w:rsidR="001C6755">
        <w:rPr>
          <w:bCs/>
          <w:color w:val="000000" w:themeColor="text1"/>
          <w:szCs w:val="28"/>
        </w:rPr>
        <w:t>hoạt</w:t>
      </w:r>
      <w:proofErr w:type="spellEnd"/>
      <w:r w:rsidR="001C6755">
        <w:rPr>
          <w:bCs/>
          <w:color w:val="000000" w:themeColor="text1"/>
          <w:szCs w:val="28"/>
          <w:lang w:val="vi-VN"/>
        </w:rPr>
        <w:t xml:space="preserve"> động tư pháp</w:t>
      </w:r>
      <w:r>
        <w:rPr>
          <w:bCs/>
          <w:color w:val="000000" w:themeColor="text1"/>
          <w:szCs w:val="28"/>
        </w:rPr>
        <w:t xml:space="preserve">: </w:t>
      </w:r>
      <w:proofErr w:type="spellStart"/>
      <w:r>
        <w:rPr>
          <w:bCs/>
          <w:color w:val="000000" w:themeColor="text1"/>
          <w:szCs w:val="28"/>
        </w:rPr>
        <w:t>thực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hiện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nghiêm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túc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việc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trao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đổi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thông</w:t>
      </w:r>
      <w:proofErr w:type="spellEnd"/>
      <w:r>
        <w:rPr>
          <w:bCs/>
          <w:color w:val="000000" w:themeColor="text1"/>
          <w:szCs w:val="28"/>
        </w:rPr>
        <w:t xml:space="preserve"> tin, </w:t>
      </w:r>
      <w:proofErr w:type="spellStart"/>
      <w:r>
        <w:rPr>
          <w:bCs/>
          <w:color w:val="000000" w:themeColor="text1"/>
          <w:szCs w:val="28"/>
        </w:rPr>
        <w:t>cung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cấp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tài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liệu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có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liên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quan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và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gửi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kết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quả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giải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quyết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đơn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khiếu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nại</w:t>
      </w:r>
      <w:proofErr w:type="spellEnd"/>
      <w:r>
        <w:rPr>
          <w:bCs/>
          <w:color w:val="000000" w:themeColor="text1"/>
          <w:szCs w:val="28"/>
        </w:rPr>
        <w:t xml:space="preserve">, </w:t>
      </w:r>
      <w:proofErr w:type="spellStart"/>
      <w:r>
        <w:rPr>
          <w:bCs/>
          <w:color w:val="000000" w:themeColor="text1"/>
          <w:szCs w:val="28"/>
        </w:rPr>
        <w:t>tố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cáo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trong</w:t>
      </w:r>
      <w:proofErr w:type="spellEnd"/>
      <w:r>
        <w:rPr>
          <w:bCs/>
          <w:color w:val="000000" w:themeColor="text1"/>
          <w:szCs w:val="28"/>
        </w:rPr>
        <w:t xml:space="preserve"> </w:t>
      </w:r>
      <w:r w:rsidR="001C6755">
        <w:rPr>
          <w:bCs/>
          <w:color w:val="000000" w:themeColor="text1"/>
          <w:szCs w:val="28"/>
          <w:lang w:val="vi-VN"/>
        </w:rPr>
        <w:t>hoạt động tư pháp</w:t>
      </w:r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cho</w:t>
      </w:r>
      <w:proofErr w:type="spellEnd"/>
      <w:r>
        <w:rPr>
          <w:bCs/>
          <w:color w:val="000000" w:themeColor="text1"/>
          <w:szCs w:val="28"/>
        </w:rPr>
        <w:t xml:space="preserve"> VKSND </w:t>
      </w:r>
      <w:proofErr w:type="spellStart"/>
      <w:r>
        <w:rPr>
          <w:bCs/>
          <w:color w:val="000000" w:themeColor="text1"/>
          <w:szCs w:val="28"/>
        </w:rPr>
        <w:t>cùng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cấp</w:t>
      </w:r>
      <w:proofErr w:type="spellEnd"/>
      <w:r>
        <w:rPr>
          <w:bCs/>
          <w:color w:val="000000" w:themeColor="text1"/>
          <w:szCs w:val="28"/>
        </w:rPr>
        <w:t xml:space="preserve">; </w:t>
      </w:r>
      <w:proofErr w:type="spellStart"/>
      <w:r>
        <w:rPr>
          <w:bCs/>
          <w:color w:val="000000" w:themeColor="text1"/>
          <w:szCs w:val="28"/>
        </w:rPr>
        <w:t>phối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hợp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với</w:t>
      </w:r>
      <w:proofErr w:type="spellEnd"/>
      <w:r>
        <w:rPr>
          <w:bCs/>
          <w:color w:val="000000" w:themeColor="text1"/>
          <w:szCs w:val="28"/>
        </w:rPr>
        <w:t xml:space="preserve"> VKSND </w:t>
      </w:r>
      <w:proofErr w:type="spellStart"/>
      <w:r>
        <w:rPr>
          <w:bCs/>
          <w:color w:val="000000" w:themeColor="text1"/>
          <w:szCs w:val="28"/>
        </w:rPr>
        <w:t>cùng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cấp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thường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xuyên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tổ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chức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kiểm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tra</w:t>
      </w:r>
      <w:proofErr w:type="spellEnd"/>
      <w:r>
        <w:rPr>
          <w:bCs/>
          <w:color w:val="000000" w:themeColor="text1"/>
          <w:szCs w:val="28"/>
        </w:rPr>
        <w:t xml:space="preserve">, </w:t>
      </w:r>
      <w:proofErr w:type="spellStart"/>
      <w:r>
        <w:rPr>
          <w:bCs/>
          <w:color w:val="000000" w:themeColor="text1"/>
          <w:szCs w:val="28"/>
        </w:rPr>
        <w:t>rà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soát</w:t>
      </w:r>
      <w:proofErr w:type="spellEnd"/>
      <w:r>
        <w:rPr>
          <w:bCs/>
          <w:color w:val="000000" w:themeColor="text1"/>
          <w:szCs w:val="28"/>
        </w:rPr>
        <w:t xml:space="preserve">, </w:t>
      </w:r>
      <w:proofErr w:type="spellStart"/>
      <w:r>
        <w:rPr>
          <w:bCs/>
          <w:color w:val="000000" w:themeColor="text1"/>
          <w:szCs w:val="28"/>
        </w:rPr>
        <w:t>thống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kê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số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liệu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công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tác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giải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quyết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khiếu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nại</w:t>
      </w:r>
      <w:proofErr w:type="spellEnd"/>
      <w:r>
        <w:rPr>
          <w:bCs/>
          <w:color w:val="000000" w:themeColor="text1"/>
          <w:szCs w:val="28"/>
        </w:rPr>
        <w:t xml:space="preserve">, </w:t>
      </w:r>
      <w:proofErr w:type="spellStart"/>
      <w:r>
        <w:rPr>
          <w:bCs/>
          <w:color w:val="000000" w:themeColor="text1"/>
          <w:szCs w:val="28"/>
        </w:rPr>
        <w:t>tố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cáo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lastRenderedPageBreak/>
        <w:t>trong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tố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tụng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hình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sự</w:t>
      </w:r>
      <w:proofErr w:type="spellEnd"/>
      <w:r>
        <w:rPr>
          <w:bCs/>
          <w:color w:val="000000" w:themeColor="text1"/>
          <w:szCs w:val="28"/>
        </w:rPr>
        <w:t xml:space="preserve">; </w:t>
      </w:r>
      <w:proofErr w:type="spellStart"/>
      <w:r>
        <w:rPr>
          <w:bCs/>
          <w:color w:val="000000" w:themeColor="text1"/>
          <w:szCs w:val="28"/>
        </w:rPr>
        <w:t>kịp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thời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chỉ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đạo</w:t>
      </w:r>
      <w:proofErr w:type="spellEnd"/>
      <w:r>
        <w:rPr>
          <w:bCs/>
          <w:color w:val="000000" w:themeColor="text1"/>
          <w:szCs w:val="28"/>
        </w:rPr>
        <w:t xml:space="preserve">, </w:t>
      </w:r>
      <w:proofErr w:type="spellStart"/>
      <w:r>
        <w:rPr>
          <w:bCs/>
          <w:color w:val="000000" w:themeColor="text1"/>
          <w:szCs w:val="28"/>
        </w:rPr>
        <w:t>đôn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đốc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giải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quyết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đơn</w:t>
      </w:r>
      <w:proofErr w:type="spellEnd"/>
      <w:r w:rsidR="001C6755">
        <w:rPr>
          <w:bCs/>
          <w:color w:val="000000" w:themeColor="text1"/>
          <w:szCs w:val="28"/>
          <w:lang w:val="vi-VN"/>
        </w:rPr>
        <w:t xml:space="preserve"> thư</w:t>
      </w:r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đúng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thời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hạn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quy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định</w:t>
      </w:r>
      <w:proofErr w:type="spellEnd"/>
      <w:r>
        <w:rPr>
          <w:bCs/>
          <w:color w:val="000000" w:themeColor="text1"/>
          <w:szCs w:val="28"/>
        </w:rPr>
        <w:t xml:space="preserve">; </w:t>
      </w:r>
      <w:proofErr w:type="spellStart"/>
      <w:r>
        <w:rPr>
          <w:bCs/>
          <w:color w:val="000000" w:themeColor="text1"/>
          <w:szCs w:val="28"/>
        </w:rPr>
        <w:t>các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yêu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cầu</w:t>
      </w:r>
      <w:proofErr w:type="spellEnd"/>
      <w:r>
        <w:rPr>
          <w:bCs/>
          <w:color w:val="000000" w:themeColor="text1"/>
          <w:szCs w:val="28"/>
        </w:rPr>
        <w:t xml:space="preserve">, </w:t>
      </w:r>
      <w:proofErr w:type="spellStart"/>
      <w:r>
        <w:rPr>
          <w:bCs/>
          <w:color w:val="000000" w:themeColor="text1"/>
          <w:szCs w:val="28"/>
        </w:rPr>
        <w:t>kiến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nghị</w:t>
      </w:r>
      <w:proofErr w:type="spellEnd"/>
      <w:r w:rsidR="001C675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của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Viện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kiểm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sát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nhân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dân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trong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quá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trình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giải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quyết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khiếu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nại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tố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cáo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trong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tố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tụng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hình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sự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đều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được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Cơ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quan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điều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tra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thực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hiện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nghiêm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túc</w:t>
      </w:r>
      <w:proofErr w:type="spellEnd"/>
      <w:r>
        <w:rPr>
          <w:bCs/>
          <w:color w:val="000000" w:themeColor="text1"/>
          <w:szCs w:val="28"/>
        </w:rPr>
        <w:t xml:space="preserve">, </w:t>
      </w:r>
      <w:proofErr w:type="spellStart"/>
      <w:r>
        <w:rPr>
          <w:bCs/>
          <w:color w:val="000000" w:themeColor="text1"/>
          <w:szCs w:val="28"/>
        </w:rPr>
        <w:t>đúng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quy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định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của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pháp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luật</w:t>
      </w:r>
      <w:proofErr w:type="spellEnd"/>
      <w:r>
        <w:rPr>
          <w:bCs/>
          <w:color w:val="000000" w:themeColor="text1"/>
          <w:szCs w:val="28"/>
        </w:rPr>
        <w:t>.</w:t>
      </w:r>
    </w:p>
    <w:p w14:paraId="0FA1B8C7" w14:textId="03D8F696" w:rsidR="00B52E01" w:rsidRDefault="00000000">
      <w:pPr>
        <w:spacing w:before="120"/>
        <w:ind w:firstLine="720"/>
        <w:jc w:val="both"/>
        <w:rPr>
          <w:bCs/>
          <w:color w:val="000000" w:themeColor="text1"/>
          <w:spacing w:val="0"/>
          <w:szCs w:val="28"/>
        </w:rPr>
      </w:pPr>
      <w:r w:rsidRPr="001C6755">
        <w:rPr>
          <w:b/>
          <w:i/>
          <w:iCs/>
          <w:color w:val="000000" w:themeColor="text1"/>
          <w:szCs w:val="28"/>
          <w:lang w:val="en-US"/>
        </w:rPr>
        <w:t xml:space="preserve">- </w:t>
      </w:r>
      <w:proofErr w:type="spellStart"/>
      <w:r w:rsidRPr="001C6755">
        <w:rPr>
          <w:b/>
          <w:i/>
          <w:iCs/>
          <w:color w:val="000000" w:themeColor="text1"/>
          <w:szCs w:val="28"/>
          <w:lang w:val="en-US"/>
        </w:rPr>
        <w:t>Thứ</w:t>
      </w:r>
      <w:proofErr w:type="spellEnd"/>
      <w:r w:rsidRPr="001C6755">
        <w:rPr>
          <w:b/>
          <w:i/>
          <w:iCs/>
          <w:color w:val="000000" w:themeColor="text1"/>
          <w:szCs w:val="28"/>
          <w:lang w:val="en-US"/>
        </w:rPr>
        <w:t xml:space="preserve"> </w:t>
      </w:r>
      <w:proofErr w:type="spellStart"/>
      <w:r w:rsidR="001C6755" w:rsidRPr="001C6755">
        <w:rPr>
          <w:b/>
          <w:i/>
          <w:iCs/>
          <w:color w:val="000000" w:themeColor="text1"/>
          <w:szCs w:val="28"/>
          <w:lang w:val="en-US"/>
        </w:rPr>
        <w:t>hai</w:t>
      </w:r>
      <w:proofErr w:type="spellEnd"/>
      <w:r w:rsidRPr="001C6755">
        <w:rPr>
          <w:b/>
          <w:i/>
          <w:iCs/>
          <w:color w:val="000000" w:themeColor="text1"/>
          <w:szCs w:val="28"/>
          <w:lang w:val="en-US"/>
        </w:rPr>
        <w:t>:</w:t>
      </w:r>
      <w:r>
        <w:rPr>
          <w:bCs/>
          <w:color w:val="000000" w:themeColor="text1"/>
          <w:szCs w:val="28"/>
          <w:lang w:val="en-US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đã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thực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hiện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nghiêm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túc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việc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tổng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hợp</w:t>
      </w:r>
      <w:proofErr w:type="spellEnd"/>
      <w:r>
        <w:rPr>
          <w:bCs/>
          <w:color w:val="000000" w:themeColor="text1"/>
          <w:szCs w:val="28"/>
        </w:rPr>
        <w:t xml:space="preserve">, </w:t>
      </w:r>
      <w:proofErr w:type="spellStart"/>
      <w:r>
        <w:rPr>
          <w:bCs/>
          <w:color w:val="000000" w:themeColor="text1"/>
          <w:szCs w:val="28"/>
        </w:rPr>
        <w:t>báo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cáo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công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tác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giải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quyết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khiếu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nại</w:t>
      </w:r>
      <w:proofErr w:type="spellEnd"/>
      <w:r>
        <w:rPr>
          <w:bCs/>
          <w:color w:val="000000" w:themeColor="text1"/>
          <w:szCs w:val="28"/>
        </w:rPr>
        <w:t xml:space="preserve">, </w:t>
      </w:r>
      <w:proofErr w:type="spellStart"/>
      <w:r>
        <w:rPr>
          <w:bCs/>
          <w:color w:val="000000" w:themeColor="text1"/>
          <w:szCs w:val="28"/>
        </w:rPr>
        <w:t>tố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cáo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theo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quy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định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của</w:t>
      </w:r>
      <w:proofErr w:type="spellEnd"/>
      <w:r>
        <w:rPr>
          <w:bCs/>
          <w:color w:val="000000" w:themeColor="text1"/>
          <w:szCs w:val="28"/>
        </w:rPr>
        <w:t xml:space="preserve"> Thông </w:t>
      </w:r>
      <w:proofErr w:type="spellStart"/>
      <w:r>
        <w:rPr>
          <w:bCs/>
          <w:color w:val="000000" w:themeColor="text1"/>
          <w:szCs w:val="28"/>
        </w:rPr>
        <w:t>tư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liên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tịch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số</w:t>
      </w:r>
      <w:proofErr w:type="spellEnd"/>
      <w:r>
        <w:rPr>
          <w:bCs/>
          <w:color w:val="000000" w:themeColor="text1"/>
          <w:szCs w:val="28"/>
        </w:rPr>
        <w:t xml:space="preserve"> 01/2018/TTLT;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luôn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phối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hợp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chặt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chẽ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với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 VKSND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cùng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cấp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trong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việc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trao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đổi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thông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tin,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cung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cấp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tài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liệu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có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liên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quan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và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thông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báo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kết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quả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giải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quyết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khiếu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nại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tố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cáo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trong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hoạt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động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tố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tụng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hình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sự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.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Định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kỳ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hàng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quý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hàng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năm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đều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phối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hợp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với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liên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ngành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Tư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pháp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để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trao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đổi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trong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việc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xây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dựng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báo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cáo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, </w:t>
      </w:r>
      <w:proofErr w:type="spellStart"/>
      <w:r>
        <w:rPr>
          <w:bCs/>
          <w:color w:val="000000" w:themeColor="text1"/>
          <w:spacing w:val="0"/>
          <w:szCs w:val="28"/>
        </w:rPr>
        <w:t>kiểm</w:t>
      </w:r>
      <w:proofErr w:type="spellEnd"/>
      <w:r>
        <w:rPr>
          <w:bCs/>
          <w:color w:val="000000" w:themeColor="text1"/>
          <w:spacing w:val="0"/>
          <w:szCs w:val="28"/>
        </w:rPr>
        <w:t xml:space="preserve"> </w:t>
      </w:r>
      <w:proofErr w:type="spellStart"/>
      <w:r>
        <w:rPr>
          <w:bCs/>
          <w:color w:val="000000" w:themeColor="text1"/>
          <w:spacing w:val="0"/>
          <w:szCs w:val="28"/>
        </w:rPr>
        <w:t>tra</w:t>
      </w:r>
      <w:proofErr w:type="spellEnd"/>
      <w:r>
        <w:rPr>
          <w:bCs/>
          <w:color w:val="000000" w:themeColor="text1"/>
          <w:spacing w:val="0"/>
          <w:szCs w:val="28"/>
        </w:rPr>
        <w:t xml:space="preserve">, </w:t>
      </w:r>
      <w:proofErr w:type="spellStart"/>
      <w:r>
        <w:rPr>
          <w:bCs/>
          <w:color w:val="000000" w:themeColor="text1"/>
          <w:spacing w:val="0"/>
          <w:szCs w:val="28"/>
        </w:rPr>
        <w:t>rà</w:t>
      </w:r>
      <w:proofErr w:type="spellEnd"/>
      <w:r>
        <w:rPr>
          <w:bCs/>
          <w:color w:val="000000" w:themeColor="text1"/>
          <w:spacing w:val="0"/>
          <w:szCs w:val="28"/>
        </w:rPr>
        <w:t xml:space="preserve"> </w:t>
      </w:r>
      <w:proofErr w:type="spellStart"/>
      <w:r>
        <w:rPr>
          <w:bCs/>
          <w:color w:val="000000" w:themeColor="text1"/>
          <w:spacing w:val="0"/>
          <w:szCs w:val="28"/>
        </w:rPr>
        <w:t>soát</w:t>
      </w:r>
      <w:proofErr w:type="spellEnd"/>
      <w:r>
        <w:rPr>
          <w:bCs/>
          <w:color w:val="000000" w:themeColor="text1"/>
          <w:spacing w:val="0"/>
          <w:szCs w:val="28"/>
        </w:rPr>
        <w:t xml:space="preserve"> </w:t>
      </w:r>
      <w:proofErr w:type="spellStart"/>
      <w:r>
        <w:rPr>
          <w:bCs/>
          <w:color w:val="000000" w:themeColor="text1"/>
          <w:spacing w:val="0"/>
          <w:szCs w:val="28"/>
        </w:rPr>
        <w:t>đối</w:t>
      </w:r>
      <w:proofErr w:type="spellEnd"/>
      <w:r>
        <w:rPr>
          <w:bCs/>
          <w:color w:val="000000" w:themeColor="text1"/>
          <w:spacing w:val="0"/>
          <w:szCs w:val="28"/>
        </w:rPr>
        <w:t xml:space="preserve"> </w:t>
      </w:r>
      <w:proofErr w:type="spellStart"/>
      <w:r>
        <w:rPr>
          <w:bCs/>
          <w:color w:val="000000" w:themeColor="text1"/>
          <w:spacing w:val="0"/>
          <w:szCs w:val="28"/>
        </w:rPr>
        <w:t>chiếu</w:t>
      </w:r>
      <w:proofErr w:type="spellEnd"/>
      <w:r>
        <w:rPr>
          <w:bCs/>
          <w:color w:val="000000" w:themeColor="text1"/>
          <w:spacing w:val="0"/>
          <w:szCs w:val="28"/>
        </w:rPr>
        <w:t xml:space="preserve"> </w:t>
      </w:r>
      <w:proofErr w:type="spellStart"/>
      <w:r>
        <w:rPr>
          <w:bCs/>
          <w:color w:val="000000" w:themeColor="text1"/>
          <w:spacing w:val="0"/>
          <w:szCs w:val="28"/>
        </w:rPr>
        <w:t>số</w:t>
      </w:r>
      <w:proofErr w:type="spellEnd"/>
      <w:r>
        <w:rPr>
          <w:bCs/>
          <w:color w:val="000000" w:themeColor="text1"/>
          <w:spacing w:val="0"/>
          <w:szCs w:val="28"/>
        </w:rPr>
        <w:t xml:space="preserve"> </w:t>
      </w:r>
      <w:proofErr w:type="spellStart"/>
      <w:r>
        <w:rPr>
          <w:bCs/>
          <w:color w:val="000000" w:themeColor="text1"/>
          <w:spacing w:val="0"/>
          <w:szCs w:val="28"/>
        </w:rPr>
        <w:t>liệu</w:t>
      </w:r>
      <w:proofErr w:type="spellEnd"/>
      <w:r>
        <w:rPr>
          <w:bCs/>
          <w:color w:val="000000" w:themeColor="text1"/>
          <w:spacing w:val="0"/>
          <w:szCs w:val="28"/>
        </w:rPr>
        <w:t xml:space="preserve"> </w:t>
      </w:r>
      <w:proofErr w:type="spellStart"/>
      <w:r>
        <w:rPr>
          <w:bCs/>
          <w:color w:val="000000" w:themeColor="text1"/>
          <w:spacing w:val="0"/>
          <w:szCs w:val="28"/>
        </w:rPr>
        <w:t>để</w:t>
      </w:r>
      <w:proofErr w:type="spellEnd"/>
      <w:r>
        <w:rPr>
          <w:bCs/>
          <w:color w:val="000000" w:themeColor="text1"/>
          <w:spacing w:val="0"/>
          <w:szCs w:val="28"/>
        </w:rPr>
        <w:t xml:space="preserve"> </w:t>
      </w:r>
      <w:proofErr w:type="spellStart"/>
      <w:r>
        <w:rPr>
          <w:bCs/>
          <w:color w:val="000000" w:themeColor="text1"/>
          <w:spacing w:val="0"/>
          <w:szCs w:val="28"/>
        </w:rPr>
        <w:t>đảm</w:t>
      </w:r>
      <w:proofErr w:type="spellEnd"/>
      <w:r>
        <w:rPr>
          <w:bCs/>
          <w:color w:val="000000" w:themeColor="text1"/>
          <w:spacing w:val="0"/>
          <w:szCs w:val="28"/>
        </w:rPr>
        <w:t xml:space="preserve"> </w:t>
      </w:r>
      <w:proofErr w:type="spellStart"/>
      <w:r>
        <w:rPr>
          <w:bCs/>
          <w:color w:val="000000" w:themeColor="text1"/>
          <w:spacing w:val="0"/>
          <w:szCs w:val="28"/>
        </w:rPr>
        <w:t>bảo</w:t>
      </w:r>
      <w:proofErr w:type="spellEnd"/>
      <w:r>
        <w:rPr>
          <w:bCs/>
          <w:color w:val="000000" w:themeColor="text1"/>
          <w:spacing w:val="0"/>
          <w:szCs w:val="28"/>
        </w:rPr>
        <w:t xml:space="preserve"> </w:t>
      </w:r>
      <w:proofErr w:type="spellStart"/>
      <w:r>
        <w:rPr>
          <w:bCs/>
          <w:color w:val="000000" w:themeColor="text1"/>
          <w:spacing w:val="0"/>
          <w:szCs w:val="28"/>
        </w:rPr>
        <w:t>số</w:t>
      </w:r>
      <w:proofErr w:type="spellEnd"/>
      <w:r>
        <w:rPr>
          <w:bCs/>
          <w:color w:val="000000" w:themeColor="text1"/>
          <w:spacing w:val="0"/>
          <w:szCs w:val="28"/>
        </w:rPr>
        <w:t xml:space="preserve"> </w:t>
      </w:r>
      <w:proofErr w:type="spellStart"/>
      <w:r>
        <w:rPr>
          <w:bCs/>
          <w:color w:val="000000" w:themeColor="text1"/>
          <w:spacing w:val="0"/>
          <w:szCs w:val="28"/>
        </w:rPr>
        <w:t>liệu</w:t>
      </w:r>
      <w:proofErr w:type="spellEnd"/>
      <w:r>
        <w:rPr>
          <w:bCs/>
          <w:color w:val="000000" w:themeColor="text1"/>
          <w:spacing w:val="0"/>
          <w:szCs w:val="28"/>
        </w:rPr>
        <w:t xml:space="preserve"> </w:t>
      </w:r>
      <w:proofErr w:type="spellStart"/>
      <w:r>
        <w:rPr>
          <w:bCs/>
          <w:color w:val="000000" w:themeColor="text1"/>
          <w:spacing w:val="0"/>
          <w:szCs w:val="28"/>
        </w:rPr>
        <w:t>thống</w:t>
      </w:r>
      <w:proofErr w:type="spellEnd"/>
      <w:r>
        <w:rPr>
          <w:bCs/>
          <w:color w:val="000000" w:themeColor="text1"/>
          <w:spacing w:val="0"/>
          <w:szCs w:val="28"/>
        </w:rPr>
        <w:t xml:space="preserve"> </w:t>
      </w:r>
      <w:proofErr w:type="spellStart"/>
      <w:r>
        <w:rPr>
          <w:bCs/>
          <w:color w:val="000000" w:themeColor="text1"/>
          <w:spacing w:val="0"/>
          <w:szCs w:val="28"/>
        </w:rPr>
        <w:t>nhất</w:t>
      </w:r>
      <w:proofErr w:type="spellEnd"/>
      <w:r>
        <w:rPr>
          <w:bCs/>
          <w:color w:val="000000" w:themeColor="text1"/>
          <w:spacing w:val="0"/>
          <w:szCs w:val="28"/>
        </w:rPr>
        <w:t xml:space="preserve">, </w:t>
      </w:r>
      <w:proofErr w:type="spellStart"/>
      <w:r>
        <w:rPr>
          <w:bCs/>
          <w:color w:val="000000" w:themeColor="text1"/>
          <w:spacing w:val="0"/>
          <w:szCs w:val="28"/>
        </w:rPr>
        <w:t>chính</w:t>
      </w:r>
      <w:proofErr w:type="spellEnd"/>
      <w:r>
        <w:rPr>
          <w:bCs/>
          <w:color w:val="000000" w:themeColor="text1"/>
          <w:spacing w:val="0"/>
          <w:szCs w:val="28"/>
        </w:rPr>
        <w:t xml:space="preserve"> </w:t>
      </w:r>
      <w:proofErr w:type="spellStart"/>
      <w:r>
        <w:rPr>
          <w:bCs/>
          <w:color w:val="000000" w:themeColor="text1"/>
          <w:spacing w:val="0"/>
          <w:szCs w:val="28"/>
        </w:rPr>
        <w:t>xác</w:t>
      </w:r>
      <w:proofErr w:type="spellEnd"/>
      <w:r>
        <w:rPr>
          <w:bCs/>
          <w:color w:val="000000" w:themeColor="text1"/>
          <w:spacing w:val="0"/>
          <w:szCs w:val="28"/>
        </w:rPr>
        <w:t>.</w:t>
      </w:r>
    </w:p>
    <w:p w14:paraId="200B3947" w14:textId="77777777" w:rsidR="00B52E01" w:rsidRDefault="00000000">
      <w:pPr>
        <w:spacing w:before="120"/>
        <w:ind w:firstLine="720"/>
        <w:jc w:val="both"/>
        <w:rPr>
          <w:bCs/>
          <w:color w:val="000000" w:themeColor="text1"/>
          <w:spacing w:val="0"/>
          <w:szCs w:val="28"/>
          <w:lang w:val="en-US"/>
        </w:rPr>
      </w:pPr>
      <w:r>
        <w:rPr>
          <w:bCs/>
          <w:color w:val="000000" w:themeColor="text1"/>
          <w:spacing w:val="0"/>
          <w:szCs w:val="28"/>
          <w:lang w:val="en-US"/>
        </w:rPr>
        <w:t xml:space="preserve">- </w:t>
      </w:r>
      <w:proofErr w:type="spellStart"/>
      <w:r>
        <w:rPr>
          <w:bCs/>
          <w:color w:val="000000" w:themeColor="text1"/>
          <w:spacing w:val="0"/>
          <w:szCs w:val="28"/>
          <w:lang w:val="en-US"/>
        </w:rPr>
        <w:t>Về</w:t>
      </w:r>
      <w:proofErr w:type="spellEnd"/>
      <w:r>
        <w:rPr>
          <w:b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bCs/>
          <w:color w:val="000000" w:themeColor="text1"/>
          <w:spacing w:val="0"/>
          <w:szCs w:val="28"/>
          <w:lang w:val="en-US"/>
        </w:rPr>
        <w:t>số</w:t>
      </w:r>
      <w:proofErr w:type="spellEnd"/>
      <w:r>
        <w:rPr>
          <w:b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bCs/>
          <w:color w:val="000000" w:themeColor="text1"/>
          <w:spacing w:val="0"/>
          <w:szCs w:val="28"/>
          <w:lang w:val="en-US"/>
        </w:rPr>
        <w:t>liệu</w:t>
      </w:r>
      <w:proofErr w:type="spellEnd"/>
      <w:r>
        <w:rPr>
          <w:b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bCs/>
          <w:color w:val="000000" w:themeColor="text1"/>
          <w:spacing w:val="0"/>
          <w:szCs w:val="28"/>
          <w:lang w:val="en-US"/>
        </w:rPr>
        <w:t>minh</w:t>
      </w:r>
      <w:proofErr w:type="spellEnd"/>
      <w:r>
        <w:rPr>
          <w:bCs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bCs/>
          <w:color w:val="000000" w:themeColor="text1"/>
          <w:spacing w:val="0"/>
          <w:szCs w:val="28"/>
          <w:lang w:val="en-US"/>
        </w:rPr>
        <w:t>chứng</w:t>
      </w:r>
      <w:proofErr w:type="spellEnd"/>
      <w:r>
        <w:rPr>
          <w:bCs/>
          <w:color w:val="000000" w:themeColor="text1"/>
          <w:spacing w:val="0"/>
          <w:szCs w:val="28"/>
          <w:lang w:val="en-US"/>
        </w:rPr>
        <w:t>:</w:t>
      </w:r>
    </w:p>
    <w:p w14:paraId="06F2CF7C" w14:textId="77777777" w:rsidR="00B52E01" w:rsidRDefault="00000000">
      <w:pPr>
        <w:spacing w:before="120"/>
        <w:ind w:firstLine="720"/>
        <w:jc w:val="both"/>
        <w:rPr>
          <w:i/>
          <w:i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 xml:space="preserve">+ </w:t>
      </w:r>
      <w:proofErr w:type="spellStart"/>
      <w:r>
        <w:rPr>
          <w:b/>
          <w:bCs/>
          <w:color w:val="000000" w:themeColor="text1"/>
          <w:lang w:val="en-US"/>
        </w:rPr>
        <w:t>Đơn</w:t>
      </w:r>
      <w:proofErr w:type="spellEnd"/>
      <w:r>
        <w:rPr>
          <w:b/>
          <w:bCs/>
          <w:color w:val="000000" w:themeColor="text1"/>
          <w:lang w:val="en-US"/>
        </w:rPr>
        <w:t xml:space="preserve"> k</w:t>
      </w:r>
      <w:proofErr w:type="spellStart"/>
      <w:r>
        <w:rPr>
          <w:b/>
          <w:bCs/>
          <w:color w:val="000000" w:themeColor="text1"/>
        </w:rPr>
        <w:t>hiếu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nại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</w:rPr>
        <w:t>tiếp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nhận</w:t>
      </w:r>
      <w:proofErr w:type="spellEnd"/>
      <w:r>
        <w:rPr>
          <w:color w:val="000000" w:themeColor="text1"/>
        </w:rPr>
        <w:t xml:space="preserve">: 107 </w:t>
      </w:r>
      <w:proofErr w:type="spellStart"/>
      <w:r>
        <w:rPr>
          <w:color w:val="000000" w:themeColor="text1"/>
        </w:rPr>
        <w:t>đơn</w:t>
      </w:r>
      <w:proofErr w:type="spellEnd"/>
      <w:r>
        <w:rPr>
          <w:color w:val="000000" w:themeColor="text1"/>
        </w:rPr>
        <w:t xml:space="preserve">/105 </w:t>
      </w:r>
      <w:proofErr w:type="spellStart"/>
      <w:r>
        <w:rPr>
          <w:color w:val="000000" w:themeColor="text1"/>
        </w:rPr>
        <w:t>việc</w:t>
      </w:r>
      <w:proofErr w:type="spellEnd"/>
      <w:r>
        <w:rPr>
          <w:color w:val="000000" w:themeColor="text1"/>
          <w:lang w:val="en-US"/>
        </w:rPr>
        <w:t xml:space="preserve"> </w:t>
      </w:r>
      <w:r>
        <w:rPr>
          <w:i/>
          <w:iCs/>
          <w:color w:val="000000" w:themeColor="text1"/>
          <w:lang w:val="en-US"/>
        </w:rPr>
        <w:t>(</w:t>
      </w:r>
      <w:proofErr w:type="spellStart"/>
      <w:r>
        <w:rPr>
          <w:i/>
          <w:iCs/>
          <w:color w:val="000000" w:themeColor="text1"/>
        </w:rPr>
        <w:t>khiếu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nại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</w:rPr>
        <w:t>thuộc</w:t>
      </w:r>
      <w:proofErr w:type="spellEnd"/>
      <w:r>
        <w:rPr>
          <w:b/>
          <w:bCs/>
          <w:i/>
          <w:iCs/>
          <w:color w:val="000000" w:themeColor="text1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</w:rPr>
        <w:t>thẩm</w:t>
      </w:r>
      <w:proofErr w:type="spellEnd"/>
      <w:r>
        <w:rPr>
          <w:b/>
          <w:bCs/>
          <w:i/>
          <w:iCs/>
          <w:color w:val="000000" w:themeColor="text1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</w:rPr>
        <w:t>quyền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giải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quyết</w:t>
      </w:r>
      <w:proofErr w:type="spellEnd"/>
      <w:r>
        <w:rPr>
          <w:i/>
          <w:iCs/>
          <w:color w:val="000000" w:themeColor="text1"/>
        </w:rPr>
        <w:t xml:space="preserve">: </w:t>
      </w:r>
      <w:r>
        <w:rPr>
          <w:b/>
          <w:bCs/>
          <w:i/>
          <w:iCs/>
          <w:color w:val="000000" w:themeColor="text1"/>
        </w:rPr>
        <w:t xml:space="preserve">84 </w:t>
      </w:r>
      <w:proofErr w:type="spellStart"/>
      <w:r>
        <w:rPr>
          <w:b/>
          <w:bCs/>
          <w:i/>
          <w:iCs/>
          <w:color w:val="000000" w:themeColor="text1"/>
        </w:rPr>
        <w:t>đơn</w:t>
      </w:r>
      <w:proofErr w:type="spellEnd"/>
      <w:r>
        <w:rPr>
          <w:b/>
          <w:bCs/>
          <w:i/>
          <w:iCs/>
          <w:color w:val="000000" w:themeColor="text1"/>
        </w:rPr>
        <w:t>/82</w:t>
      </w:r>
      <w:r>
        <w:rPr>
          <w:b/>
          <w:bCs/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</w:rPr>
        <w:t>việc</w:t>
      </w:r>
      <w:proofErr w:type="spellEnd"/>
      <w:r>
        <w:rPr>
          <w:i/>
          <w:iCs/>
          <w:color w:val="000000" w:themeColor="text1"/>
          <w:lang w:val="en-US"/>
        </w:rPr>
        <w:t xml:space="preserve">; </w:t>
      </w:r>
      <w:proofErr w:type="spellStart"/>
      <w:r>
        <w:rPr>
          <w:i/>
          <w:iCs/>
          <w:color w:val="000000" w:themeColor="text1"/>
        </w:rPr>
        <w:t>khiếu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nại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không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thuộc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thẩm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quyền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giải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quyết</w:t>
      </w:r>
      <w:proofErr w:type="spellEnd"/>
      <w:r>
        <w:rPr>
          <w:i/>
          <w:iCs/>
          <w:color w:val="000000" w:themeColor="text1"/>
        </w:rPr>
        <w:t xml:space="preserve">, </w:t>
      </w:r>
      <w:proofErr w:type="spellStart"/>
      <w:r>
        <w:rPr>
          <w:i/>
          <w:iCs/>
          <w:color w:val="000000" w:themeColor="text1"/>
        </w:rPr>
        <w:t>đã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chuyển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cơ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quan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có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thẩm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quyền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hoặc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trả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lại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đơn</w:t>
      </w:r>
      <w:proofErr w:type="spellEnd"/>
      <w:r>
        <w:rPr>
          <w:i/>
          <w:iCs/>
          <w:color w:val="000000" w:themeColor="text1"/>
        </w:rPr>
        <w:t xml:space="preserve">, </w:t>
      </w:r>
      <w:proofErr w:type="spellStart"/>
      <w:r>
        <w:rPr>
          <w:i/>
          <w:iCs/>
          <w:color w:val="000000" w:themeColor="text1"/>
        </w:rPr>
        <w:t>hướng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dẫn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công</w:t>
      </w:r>
      <w:proofErr w:type="spellEnd"/>
      <w:r>
        <w:rPr>
          <w:i/>
          <w:iCs/>
          <w:color w:val="000000" w:themeColor="text1"/>
        </w:rPr>
        <w:t xml:space="preserve"> dân:10 </w:t>
      </w:r>
      <w:proofErr w:type="spellStart"/>
      <w:r>
        <w:rPr>
          <w:i/>
          <w:iCs/>
          <w:color w:val="000000" w:themeColor="text1"/>
        </w:rPr>
        <w:t>đơn</w:t>
      </w:r>
      <w:proofErr w:type="spellEnd"/>
      <w:r>
        <w:rPr>
          <w:i/>
          <w:iCs/>
          <w:color w:val="000000" w:themeColor="text1"/>
        </w:rPr>
        <w:t xml:space="preserve">/10 </w:t>
      </w:r>
      <w:proofErr w:type="spellStart"/>
      <w:r>
        <w:rPr>
          <w:i/>
          <w:iCs/>
          <w:color w:val="000000" w:themeColor="text1"/>
        </w:rPr>
        <w:t>việc</w:t>
      </w:r>
      <w:proofErr w:type="spellEnd"/>
      <w:r>
        <w:rPr>
          <w:i/>
          <w:iCs/>
          <w:color w:val="000000" w:themeColor="text1"/>
        </w:rPr>
        <w:t>;</w:t>
      </w:r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</w:rPr>
        <w:t>khiếu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nại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không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phải</w:t>
      </w:r>
      <w:proofErr w:type="spellEnd"/>
      <w:r>
        <w:rPr>
          <w:i/>
          <w:iCs/>
          <w:color w:val="000000" w:themeColor="text1"/>
        </w:rPr>
        <w:t xml:space="preserve"> (</w:t>
      </w:r>
      <w:proofErr w:type="spellStart"/>
      <w:r>
        <w:rPr>
          <w:i/>
          <w:iCs/>
          <w:color w:val="000000" w:themeColor="text1"/>
        </w:rPr>
        <w:t>thụ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lý</w:t>
      </w:r>
      <w:proofErr w:type="spellEnd"/>
      <w:r>
        <w:rPr>
          <w:i/>
          <w:iCs/>
          <w:color w:val="000000" w:themeColor="text1"/>
        </w:rPr>
        <w:t xml:space="preserve">) </w:t>
      </w:r>
      <w:proofErr w:type="spellStart"/>
      <w:r>
        <w:rPr>
          <w:i/>
          <w:iCs/>
          <w:color w:val="000000" w:themeColor="text1"/>
        </w:rPr>
        <w:t>giải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quyết</w:t>
      </w:r>
      <w:proofErr w:type="spellEnd"/>
      <w:r>
        <w:rPr>
          <w:i/>
          <w:iCs/>
          <w:color w:val="000000" w:themeColor="text1"/>
        </w:rPr>
        <w:t xml:space="preserve">: 13 </w:t>
      </w:r>
      <w:proofErr w:type="spellStart"/>
      <w:r>
        <w:rPr>
          <w:i/>
          <w:iCs/>
          <w:color w:val="000000" w:themeColor="text1"/>
        </w:rPr>
        <w:t>đơn</w:t>
      </w:r>
      <w:proofErr w:type="spellEnd"/>
      <w:r>
        <w:rPr>
          <w:i/>
          <w:iCs/>
          <w:color w:val="000000" w:themeColor="text1"/>
        </w:rPr>
        <w:t xml:space="preserve">/13 </w:t>
      </w:r>
      <w:proofErr w:type="spellStart"/>
      <w:r>
        <w:rPr>
          <w:i/>
          <w:iCs/>
          <w:color w:val="000000" w:themeColor="text1"/>
        </w:rPr>
        <w:t>việc</w:t>
      </w:r>
      <w:proofErr w:type="spellEnd"/>
      <w:r>
        <w:rPr>
          <w:i/>
          <w:iCs/>
          <w:color w:val="000000" w:themeColor="text1"/>
          <w:lang w:val="en-US"/>
        </w:rPr>
        <w:t xml:space="preserve">). </w:t>
      </w:r>
    </w:p>
    <w:p w14:paraId="0DFD1EF9" w14:textId="77777777" w:rsidR="00B52E01" w:rsidRDefault="00000000">
      <w:pPr>
        <w:spacing w:before="120"/>
        <w:ind w:firstLine="720"/>
        <w:jc w:val="both"/>
        <w:rPr>
          <w:i/>
          <w:iCs/>
          <w:color w:val="000000" w:themeColor="text1"/>
        </w:rPr>
      </w:pPr>
      <w:proofErr w:type="spellStart"/>
      <w:r>
        <w:rPr>
          <w:color w:val="000000" w:themeColor="text1"/>
        </w:rPr>
        <w:t>Kết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quả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giải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quyết</w:t>
      </w:r>
      <w:proofErr w:type="spellEnd"/>
      <w:r>
        <w:rPr>
          <w:b/>
          <w:b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  <w:lang w:val="en-US"/>
        </w:rPr>
        <w:t>(</w:t>
      </w:r>
      <w:proofErr w:type="spellStart"/>
      <w:r>
        <w:rPr>
          <w:i/>
          <w:iCs/>
          <w:color w:val="000000" w:themeColor="text1"/>
        </w:rPr>
        <w:t>đã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giải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quyết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đúng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quy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định</w:t>
      </w:r>
      <w:proofErr w:type="spellEnd"/>
      <w:r>
        <w:rPr>
          <w:i/>
          <w:iCs/>
          <w:color w:val="000000" w:themeColor="text1"/>
        </w:rPr>
        <w:t xml:space="preserve">: 84 </w:t>
      </w:r>
      <w:proofErr w:type="spellStart"/>
      <w:r>
        <w:rPr>
          <w:i/>
          <w:iCs/>
          <w:color w:val="000000" w:themeColor="text1"/>
        </w:rPr>
        <w:t>đơn</w:t>
      </w:r>
      <w:proofErr w:type="spellEnd"/>
      <w:r>
        <w:rPr>
          <w:i/>
          <w:iCs/>
          <w:color w:val="000000" w:themeColor="text1"/>
        </w:rPr>
        <w:t xml:space="preserve">/82 </w:t>
      </w:r>
      <w:proofErr w:type="spellStart"/>
      <w:r>
        <w:rPr>
          <w:i/>
          <w:iCs/>
          <w:color w:val="000000" w:themeColor="text1"/>
        </w:rPr>
        <w:t>việc</w:t>
      </w:r>
      <w:proofErr w:type="spellEnd"/>
      <w:r>
        <w:rPr>
          <w:i/>
          <w:iCs/>
          <w:color w:val="000000" w:themeColor="text1"/>
        </w:rPr>
        <w:t xml:space="preserve">; </w:t>
      </w:r>
      <w:proofErr w:type="spellStart"/>
      <w:r>
        <w:rPr>
          <w:i/>
          <w:iCs/>
          <w:color w:val="000000" w:themeColor="text1"/>
        </w:rPr>
        <w:t>trong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đó</w:t>
      </w:r>
      <w:proofErr w:type="spellEnd"/>
      <w:r>
        <w:rPr>
          <w:i/>
          <w:iCs/>
          <w:color w:val="000000" w:themeColor="text1"/>
        </w:rPr>
        <w:t>:</w:t>
      </w:r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</w:rPr>
        <w:t>Khiếu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nại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đúng</w:t>
      </w:r>
      <w:proofErr w:type="spellEnd"/>
      <w:r>
        <w:rPr>
          <w:i/>
          <w:iCs/>
          <w:color w:val="000000" w:themeColor="text1"/>
        </w:rPr>
        <w:t xml:space="preserve"> 0 </w:t>
      </w:r>
      <w:proofErr w:type="spellStart"/>
      <w:r>
        <w:rPr>
          <w:i/>
          <w:iCs/>
          <w:color w:val="000000" w:themeColor="text1"/>
        </w:rPr>
        <w:t>đơn</w:t>
      </w:r>
      <w:proofErr w:type="spellEnd"/>
      <w:r>
        <w:rPr>
          <w:i/>
          <w:iCs/>
          <w:color w:val="000000" w:themeColor="text1"/>
        </w:rPr>
        <w:t xml:space="preserve">/0 </w:t>
      </w:r>
      <w:proofErr w:type="spellStart"/>
      <w:r>
        <w:rPr>
          <w:i/>
          <w:iCs/>
          <w:color w:val="000000" w:themeColor="text1"/>
        </w:rPr>
        <w:t>việc</w:t>
      </w:r>
      <w:proofErr w:type="spellEnd"/>
      <w:r>
        <w:rPr>
          <w:i/>
          <w:iCs/>
          <w:color w:val="000000" w:themeColor="text1"/>
        </w:rPr>
        <w:t>;</w:t>
      </w:r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</w:rPr>
        <w:t>Khiếu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nại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có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phần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đúng</w:t>
      </w:r>
      <w:proofErr w:type="spellEnd"/>
      <w:r>
        <w:rPr>
          <w:i/>
          <w:iCs/>
          <w:color w:val="000000" w:themeColor="text1"/>
        </w:rPr>
        <w:t xml:space="preserve">: 02 </w:t>
      </w:r>
      <w:proofErr w:type="spellStart"/>
      <w:r>
        <w:rPr>
          <w:i/>
          <w:iCs/>
          <w:color w:val="000000" w:themeColor="text1"/>
        </w:rPr>
        <w:t>đơn</w:t>
      </w:r>
      <w:proofErr w:type="spellEnd"/>
      <w:r>
        <w:rPr>
          <w:i/>
          <w:iCs/>
          <w:color w:val="000000" w:themeColor="text1"/>
        </w:rPr>
        <w:t xml:space="preserve">/02 </w:t>
      </w:r>
      <w:proofErr w:type="spellStart"/>
      <w:r>
        <w:rPr>
          <w:i/>
          <w:iCs/>
          <w:color w:val="000000" w:themeColor="text1"/>
        </w:rPr>
        <w:t>việc</w:t>
      </w:r>
      <w:proofErr w:type="spellEnd"/>
      <w:r>
        <w:rPr>
          <w:i/>
          <w:iCs/>
          <w:color w:val="000000" w:themeColor="text1"/>
        </w:rPr>
        <w:t>;</w:t>
      </w:r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</w:rPr>
        <w:t>Khiếu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nại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sai</w:t>
      </w:r>
      <w:proofErr w:type="spellEnd"/>
      <w:r>
        <w:rPr>
          <w:i/>
          <w:iCs/>
          <w:color w:val="000000" w:themeColor="text1"/>
        </w:rPr>
        <w:t xml:space="preserve">: 82 </w:t>
      </w:r>
      <w:proofErr w:type="spellStart"/>
      <w:r>
        <w:rPr>
          <w:i/>
          <w:iCs/>
          <w:color w:val="000000" w:themeColor="text1"/>
        </w:rPr>
        <w:t>đơn</w:t>
      </w:r>
      <w:proofErr w:type="spellEnd"/>
      <w:r>
        <w:rPr>
          <w:i/>
          <w:iCs/>
          <w:color w:val="000000" w:themeColor="text1"/>
        </w:rPr>
        <w:t xml:space="preserve">/80 </w:t>
      </w:r>
      <w:proofErr w:type="spellStart"/>
      <w:r>
        <w:rPr>
          <w:i/>
          <w:iCs/>
          <w:color w:val="000000" w:themeColor="text1"/>
        </w:rPr>
        <w:t>việc</w:t>
      </w:r>
      <w:proofErr w:type="spellEnd"/>
      <w:r>
        <w:rPr>
          <w:i/>
          <w:iCs/>
          <w:color w:val="000000" w:themeColor="text1"/>
          <w:lang w:val="en-US"/>
        </w:rPr>
        <w:t xml:space="preserve">; </w:t>
      </w:r>
      <w:proofErr w:type="spellStart"/>
      <w:r>
        <w:rPr>
          <w:i/>
          <w:iCs/>
          <w:color w:val="000000" w:themeColor="text1"/>
        </w:rPr>
        <w:t>khiếu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nại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đã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rút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đơn</w:t>
      </w:r>
      <w:proofErr w:type="spellEnd"/>
      <w:r>
        <w:rPr>
          <w:i/>
          <w:iCs/>
          <w:color w:val="000000" w:themeColor="text1"/>
        </w:rPr>
        <w:t xml:space="preserve">, </w:t>
      </w:r>
      <w:proofErr w:type="spellStart"/>
      <w:r>
        <w:rPr>
          <w:i/>
          <w:iCs/>
          <w:color w:val="000000" w:themeColor="text1"/>
        </w:rPr>
        <w:t>Cơ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quan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có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thẩm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quyền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đã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đình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chỉ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việc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giải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quyết</w:t>
      </w:r>
      <w:proofErr w:type="spellEnd"/>
      <w:r>
        <w:rPr>
          <w:i/>
          <w:iCs/>
          <w:color w:val="000000" w:themeColor="text1"/>
        </w:rPr>
        <w:t xml:space="preserve">: 02 </w:t>
      </w:r>
      <w:proofErr w:type="spellStart"/>
      <w:r>
        <w:rPr>
          <w:i/>
          <w:iCs/>
          <w:color w:val="000000" w:themeColor="text1"/>
        </w:rPr>
        <w:t>đơn</w:t>
      </w:r>
      <w:proofErr w:type="spellEnd"/>
      <w:r>
        <w:rPr>
          <w:i/>
          <w:iCs/>
          <w:color w:val="000000" w:themeColor="text1"/>
        </w:rPr>
        <w:t xml:space="preserve">/02 </w:t>
      </w:r>
      <w:proofErr w:type="spellStart"/>
      <w:r>
        <w:rPr>
          <w:i/>
          <w:iCs/>
          <w:color w:val="000000" w:themeColor="text1"/>
        </w:rPr>
        <w:t>việc</w:t>
      </w:r>
      <w:proofErr w:type="spellEnd"/>
      <w:r>
        <w:rPr>
          <w:i/>
          <w:iCs/>
          <w:color w:val="000000" w:themeColor="text1"/>
          <w:lang w:val="en-US"/>
        </w:rPr>
        <w:t>)</w:t>
      </w:r>
      <w:r>
        <w:rPr>
          <w:i/>
          <w:iCs/>
          <w:color w:val="000000" w:themeColor="text1"/>
        </w:rPr>
        <w:t>.</w:t>
      </w:r>
    </w:p>
    <w:p w14:paraId="5B5F37D2" w14:textId="77777777" w:rsidR="00B52E01" w:rsidRDefault="00000000">
      <w:pPr>
        <w:spacing w:before="120"/>
        <w:ind w:firstLine="720"/>
        <w:jc w:val="both"/>
        <w:rPr>
          <w:i/>
          <w:iCs/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+ </w:t>
      </w:r>
      <w:proofErr w:type="spellStart"/>
      <w:r>
        <w:rPr>
          <w:b/>
          <w:bCs/>
          <w:color w:val="000000" w:themeColor="text1"/>
          <w:lang w:val="en-US"/>
        </w:rPr>
        <w:t>Đơn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tố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cáo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</w:rPr>
        <w:t>tiếp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nhận</w:t>
      </w:r>
      <w:proofErr w:type="spellEnd"/>
      <w:r>
        <w:rPr>
          <w:color w:val="000000" w:themeColor="text1"/>
        </w:rPr>
        <w:t xml:space="preserve">: 08 </w:t>
      </w:r>
      <w:proofErr w:type="spellStart"/>
      <w:r>
        <w:rPr>
          <w:color w:val="000000" w:themeColor="text1"/>
        </w:rPr>
        <w:t>đơn</w:t>
      </w:r>
      <w:proofErr w:type="spellEnd"/>
      <w:r>
        <w:rPr>
          <w:color w:val="000000" w:themeColor="text1"/>
        </w:rPr>
        <w:t xml:space="preserve">/08 </w:t>
      </w:r>
      <w:proofErr w:type="spellStart"/>
      <w:r>
        <w:rPr>
          <w:color w:val="000000" w:themeColor="text1"/>
        </w:rPr>
        <w:t>việc</w:t>
      </w:r>
      <w:proofErr w:type="spellEnd"/>
      <w:r>
        <w:rPr>
          <w:color w:val="000000" w:themeColor="text1"/>
          <w:lang w:val="en-US"/>
        </w:rPr>
        <w:t xml:space="preserve"> </w:t>
      </w:r>
      <w:r>
        <w:rPr>
          <w:i/>
          <w:iCs/>
          <w:color w:val="000000" w:themeColor="text1"/>
          <w:lang w:val="en-US"/>
        </w:rPr>
        <w:t>(</w:t>
      </w:r>
      <w:proofErr w:type="spellStart"/>
      <w:r>
        <w:rPr>
          <w:i/>
          <w:iCs/>
          <w:color w:val="000000" w:themeColor="text1"/>
        </w:rPr>
        <w:t>tố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cáo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</w:rPr>
        <w:t>thuộc</w:t>
      </w:r>
      <w:proofErr w:type="spellEnd"/>
      <w:r>
        <w:rPr>
          <w:b/>
          <w:bCs/>
          <w:i/>
          <w:iCs/>
          <w:color w:val="000000" w:themeColor="text1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</w:rPr>
        <w:t>thẩm</w:t>
      </w:r>
      <w:proofErr w:type="spellEnd"/>
      <w:r>
        <w:rPr>
          <w:b/>
          <w:bCs/>
          <w:i/>
          <w:iCs/>
          <w:color w:val="000000" w:themeColor="text1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</w:rPr>
        <w:t>quyền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giải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quyết</w:t>
      </w:r>
      <w:proofErr w:type="spellEnd"/>
      <w:r>
        <w:rPr>
          <w:i/>
          <w:iCs/>
          <w:color w:val="000000" w:themeColor="text1"/>
        </w:rPr>
        <w:t xml:space="preserve">: </w:t>
      </w:r>
      <w:r>
        <w:rPr>
          <w:b/>
          <w:bCs/>
          <w:i/>
          <w:iCs/>
          <w:color w:val="000000" w:themeColor="text1"/>
        </w:rPr>
        <w:t xml:space="preserve">06 </w:t>
      </w:r>
      <w:proofErr w:type="spellStart"/>
      <w:r>
        <w:rPr>
          <w:b/>
          <w:bCs/>
          <w:i/>
          <w:iCs/>
          <w:color w:val="000000" w:themeColor="text1"/>
        </w:rPr>
        <w:t>đơn</w:t>
      </w:r>
      <w:proofErr w:type="spellEnd"/>
      <w:r>
        <w:rPr>
          <w:b/>
          <w:bCs/>
          <w:i/>
          <w:iCs/>
          <w:color w:val="000000" w:themeColor="text1"/>
        </w:rPr>
        <w:t>/06</w:t>
      </w:r>
      <w:r>
        <w:rPr>
          <w:b/>
          <w:bCs/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</w:rPr>
        <w:t>việc</w:t>
      </w:r>
      <w:proofErr w:type="spellEnd"/>
      <w:r>
        <w:rPr>
          <w:i/>
          <w:iCs/>
          <w:color w:val="000000" w:themeColor="text1"/>
        </w:rPr>
        <w:t>;</w:t>
      </w:r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</w:rPr>
        <w:t>tố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cáo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không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thuộc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thẩm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quyền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giải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quyết</w:t>
      </w:r>
      <w:proofErr w:type="spellEnd"/>
      <w:r>
        <w:rPr>
          <w:i/>
          <w:iCs/>
          <w:color w:val="000000" w:themeColor="text1"/>
        </w:rPr>
        <w:t xml:space="preserve">, </w:t>
      </w:r>
      <w:proofErr w:type="spellStart"/>
      <w:r>
        <w:rPr>
          <w:i/>
          <w:iCs/>
          <w:color w:val="000000" w:themeColor="text1"/>
        </w:rPr>
        <w:t>đã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chuyển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cơ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quan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có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thẩm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quyền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hoặc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trả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lại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đơn</w:t>
      </w:r>
      <w:proofErr w:type="spellEnd"/>
      <w:r>
        <w:rPr>
          <w:i/>
          <w:iCs/>
          <w:color w:val="000000" w:themeColor="text1"/>
        </w:rPr>
        <w:t xml:space="preserve">, </w:t>
      </w:r>
      <w:proofErr w:type="spellStart"/>
      <w:r>
        <w:rPr>
          <w:i/>
          <w:iCs/>
          <w:color w:val="000000" w:themeColor="text1"/>
        </w:rPr>
        <w:t>hướng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dẫn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công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dân</w:t>
      </w:r>
      <w:proofErr w:type="spellEnd"/>
      <w:r>
        <w:rPr>
          <w:i/>
          <w:iCs/>
          <w:color w:val="000000" w:themeColor="text1"/>
        </w:rPr>
        <w:t xml:space="preserve">: 0 </w:t>
      </w:r>
      <w:proofErr w:type="spellStart"/>
      <w:r>
        <w:rPr>
          <w:i/>
          <w:iCs/>
          <w:color w:val="000000" w:themeColor="text1"/>
        </w:rPr>
        <w:t>đơn</w:t>
      </w:r>
      <w:proofErr w:type="spellEnd"/>
      <w:r>
        <w:rPr>
          <w:i/>
          <w:iCs/>
          <w:color w:val="000000" w:themeColor="text1"/>
        </w:rPr>
        <w:t>/0</w:t>
      </w:r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</w:rPr>
        <w:t>việc</w:t>
      </w:r>
      <w:proofErr w:type="spellEnd"/>
      <w:r>
        <w:rPr>
          <w:i/>
          <w:iCs/>
          <w:color w:val="000000" w:themeColor="text1"/>
        </w:rPr>
        <w:t>;</w:t>
      </w:r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</w:rPr>
        <w:t>không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thụ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lý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giải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proofErr w:type="gramStart"/>
      <w:r>
        <w:rPr>
          <w:i/>
          <w:iCs/>
          <w:color w:val="000000" w:themeColor="text1"/>
        </w:rPr>
        <w:t>quyết</w:t>
      </w:r>
      <w:proofErr w:type="spellEnd"/>
      <w:r>
        <w:rPr>
          <w:i/>
          <w:iCs/>
          <w:color w:val="000000" w:themeColor="text1"/>
        </w:rPr>
        <w:t xml:space="preserve"> :</w:t>
      </w:r>
      <w:proofErr w:type="gramEnd"/>
      <w:r>
        <w:rPr>
          <w:i/>
          <w:iCs/>
          <w:color w:val="000000" w:themeColor="text1"/>
        </w:rPr>
        <w:t xml:space="preserve"> 02 </w:t>
      </w:r>
      <w:proofErr w:type="spellStart"/>
      <w:r>
        <w:rPr>
          <w:i/>
          <w:iCs/>
          <w:color w:val="000000" w:themeColor="text1"/>
        </w:rPr>
        <w:t>đơn</w:t>
      </w:r>
      <w:proofErr w:type="spellEnd"/>
      <w:r>
        <w:rPr>
          <w:i/>
          <w:iCs/>
          <w:color w:val="000000" w:themeColor="text1"/>
        </w:rPr>
        <w:t xml:space="preserve">/02 </w:t>
      </w:r>
      <w:proofErr w:type="spellStart"/>
      <w:r>
        <w:rPr>
          <w:i/>
          <w:iCs/>
          <w:color w:val="000000" w:themeColor="text1"/>
        </w:rPr>
        <w:t>việc</w:t>
      </w:r>
      <w:proofErr w:type="spellEnd"/>
      <w:r>
        <w:rPr>
          <w:i/>
          <w:iCs/>
          <w:color w:val="000000" w:themeColor="text1"/>
          <w:lang w:val="en-US"/>
        </w:rPr>
        <w:t>).</w:t>
      </w:r>
    </w:p>
    <w:p w14:paraId="4CE06D0A" w14:textId="77777777" w:rsidR="00B52E01" w:rsidRDefault="00000000">
      <w:pPr>
        <w:spacing w:before="120"/>
        <w:ind w:firstLine="720"/>
        <w:jc w:val="both"/>
        <w:rPr>
          <w:i/>
          <w:iCs/>
          <w:color w:val="000000" w:themeColor="text1"/>
          <w:lang w:val="en-US"/>
        </w:rPr>
      </w:pPr>
      <w:proofErr w:type="spellStart"/>
      <w:r>
        <w:rPr>
          <w:color w:val="000000" w:themeColor="text1"/>
        </w:rPr>
        <w:t>Kết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quả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giải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quyết</w:t>
      </w:r>
      <w:proofErr w:type="spellEnd"/>
      <w:r>
        <w:rPr>
          <w:b/>
          <w:bCs/>
          <w:color w:val="000000" w:themeColor="text1"/>
          <w:lang w:val="en-US"/>
        </w:rPr>
        <w:t xml:space="preserve"> </w:t>
      </w:r>
      <w:r>
        <w:rPr>
          <w:b/>
          <w:bCs/>
          <w:i/>
          <w:iCs/>
          <w:color w:val="000000" w:themeColor="text1"/>
          <w:lang w:val="en-US"/>
        </w:rPr>
        <w:t>(</w:t>
      </w:r>
      <w:proofErr w:type="spellStart"/>
      <w:r>
        <w:rPr>
          <w:i/>
          <w:iCs/>
          <w:color w:val="000000" w:themeColor="text1"/>
        </w:rPr>
        <w:t>đã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giải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quyết</w:t>
      </w:r>
      <w:proofErr w:type="spellEnd"/>
      <w:r>
        <w:rPr>
          <w:i/>
          <w:iCs/>
          <w:color w:val="000000" w:themeColor="text1"/>
        </w:rPr>
        <w:t xml:space="preserve">: 06 </w:t>
      </w:r>
      <w:proofErr w:type="spellStart"/>
      <w:r>
        <w:rPr>
          <w:i/>
          <w:iCs/>
          <w:color w:val="000000" w:themeColor="text1"/>
        </w:rPr>
        <w:t>đơn</w:t>
      </w:r>
      <w:proofErr w:type="spellEnd"/>
      <w:r>
        <w:rPr>
          <w:i/>
          <w:iCs/>
          <w:color w:val="000000" w:themeColor="text1"/>
        </w:rPr>
        <w:t xml:space="preserve">/ 06 </w:t>
      </w:r>
      <w:proofErr w:type="spellStart"/>
      <w:r>
        <w:rPr>
          <w:i/>
          <w:iCs/>
          <w:color w:val="000000" w:themeColor="text1"/>
        </w:rPr>
        <w:t>việc</w:t>
      </w:r>
      <w:proofErr w:type="spellEnd"/>
      <w:r>
        <w:rPr>
          <w:i/>
          <w:iCs/>
          <w:color w:val="000000" w:themeColor="text1"/>
        </w:rPr>
        <w:t xml:space="preserve">; </w:t>
      </w:r>
      <w:proofErr w:type="spellStart"/>
      <w:r>
        <w:rPr>
          <w:i/>
          <w:iCs/>
          <w:color w:val="000000" w:themeColor="text1"/>
        </w:rPr>
        <w:t>trong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đó</w:t>
      </w:r>
      <w:proofErr w:type="spellEnd"/>
      <w:r>
        <w:rPr>
          <w:i/>
          <w:iCs/>
          <w:color w:val="000000" w:themeColor="text1"/>
        </w:rPr>
        <w:t>:</w:t>
      </w:r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</w:rPr>
        <w:t>Tố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cáo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đúng</w:t>
      </w:r>
      <w:proofErr w:type="spellEnd"/>
      <w:r>
        <w:rPr>
          <w:i/>
          <w:iCs/>
          <w:color w:val="000000" w:themeColor="text1"/>
        </w:rPr>
        <w:t xml:space="preserve">: 0 </w:t>
      </w:r>
      <w:proofErr w:type="spellStart"/>
      <w:r>
        <w:rPr>
          <w:i/>
          <w:iCs/>
          <w:color w:val="000000" w:themeColor="text1"/>
        </w:rPr>
        <w:t>đơn</w:t>
      </w:r>
      <w:proofErr w:type="spellEnd"/>
      <w:r>
        <w:rPr>
          <w:i/>
          <w:iCs/>
          <w:color w:val="000000" w:themeColor="text1"/>
        </w:rPr>
        <w:t xml:space="preserve">/ 0 </w:t>
      </w:r>
      <w:proofErr w:type="spellStart"/>
      <w:r>
        <w:rPr>
          <w:i/>
          <w:iCs/>
          <w:color w:val="000000" w:themeColor="text1"/>
        </w:rPr>
        <w:t>việc</w:t>
      </w:r>
      <w:proofErr w:type="spellEnd"/>
      <w:r>
        <w:rPr>
          <w:i/>
          <w:iCs/>
          <w:color w:val="000000" w:themeColor="text1"/>
        </w:rPr>
        <w:t xml:space="preserve">; </w:t>
      </w:r>
      <w:proofErr w:type="spellStart"/>
      <w:r>
        <w:rPr>
          <w:i/>
          <w:iCs/>
          <w:color w:val="000000" w:themeColor="text1"/>
        </w:rPr>
        <w:t>Tố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cáo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sai</w:t>
      </w:r>
      <w:proofErr w:type="spellEnd"/>
      <w:r>
        <w:rPr>
          <w:i/>
          <w:iCs/>
          <w:color w:val="000000" w:themeColor="text1"/>
        </w:rPr>
        <w:t xml:space="preserve">: 06 </w:t>
      </w:r>
      <w:proofErr w:type="spellStart"/>
      <w:r>
        <w:rPr>
          <w:i/>
          <w:iCs/>
          <w:color w:val="000000" w:themeColor="text1"/>
        </w:rPr>
        <w:t>đơn</w:t>
      </w:r>
      <w:proofErr w:type="spellEnd"/>
      <w:r>
        <w:rPr>
          <w:i/>
          <w:iCs/>
          <w:color w:val="000000" w:themeColor="text1"/>
        </w:rPr>
        <w:t xml:space="preserve">/ 06 </w:t>
      </w:r>
      <w:proofErr w:type="spellStart"/>
      <w:r>
        <w:rPr>
          <w:i/>
          <w:iCs/>
          <w:color w:val="000000" w:themeColor="text1"/>
        </w:rPr>
        <w:t>việc</w:t>
      </w:r>
      <w:proofErr w:type="spellEnd"/>
      <w:r>
        <w:rPr>
          <w:i/>
          <w:iCs/>
          <w:color w:val="000000" w:themeColor="text1"/>
          <w:lang w:val="en-US"/>
        </w:rPr>
        <w:t>).</w:t>
      </w:r>
    </w:p>
    <w:p w14:paraId="160C84E3" w14:textId="446D1FB7" w:rsidR="00B52E01" w:rsidRDefault="00000000">
      <w:pPr>
        <w:spacing w:before="120"/>
        <w:ind w:firstLine="720"/>
        <w:jc w:val="both"/>
        <w:rPr>
          <w:b/>
          <w:bCs/>
          <w:i/>
          <w:iCs/>
          <w:color w:val="000000" w:themeColor="text1"/>
          <w:lang w:val="en-US"/>
        </w:rPr>
      </w:pPr>
      <w:proofErr w:type="spellStart"/>
      <w:r>
        <w:rPr>
          <w:b/>
          <w:bCs/>
          <w:i/>
          <w:iCs/>
          <w:color w:val="000000" w:themeColor="text1"/>
          <w:lang w:val="en-US"/>
        </w:rPr>
        <w:t>Để</w:t>
      </w:r>
      <w:proofErr w:type="spellEnd"/>
      <w:r>
        <w:rPr>
          <w:b/>
          <w:bCs/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lang w:val="en-US"/>
        </w:rPr>
        <w:t>đạt</w:t>
      </w:r>
      <w:proofErr w:type="spellEnd"/>
      <w:r>
        <w:rPr>
          <w:b/>
          <w:bCs/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lang w:val="en-US"/>
        </w:rPr>
        <w:t>kết</w:t>
      </w:r>
      <w:proofErr w:type="spellEnd"/>
      <w:r>
        <w:rPr>
          <w:b/>
          <w:bCs/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lang w:val="en-US"/>
        </w:rPr>
        <w:t>quả</w:t>
      </w:r>
      <w:proofErr w:type="spellEnd"/>
      <w:r>
        <w:rPr>
          <w:b/>
          <w:bCs/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lang w:val="en-US"/>
        </w:rPr>
        <w:t>như</w:t>
      </w:r>
      <w:proofErr w:type="spellEnd"/>
      <w:r>
        <w:rPr>
          <w:b/>
          <w:bCs/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lang w:val="en-US"/>
        </w:rPr>
        <w:t>trên</w:t>
      </w:r>
      <w:proofErr w:type="spellEnd"/>
      <w:r>
        <w:rPr>
          <w:b/>
          <w:bCs/>
          <w:i/>
          <w:iCs/>
          <w:color w:val="000000" w:themeColor="text1"/>
          <w:lang w:val="en-US"/>
        </w:rPr>
        <w:t xml:space="preserve">, </w:t>
      </w:r>
      <w:proofErr w:type="spellStart"/>
      <w:r w:rsidR="001C6755">
        <w:rPr>
          <w:b/>
          <w:bCs/>
          <w:i/>
          <w:iCs/>
          <w:color w:val="000000" w:themeColor="text1"/>
          <w:lang w:val="en-US"/>
        </w:rPr>
        <w:t>tôi</w:t>
      </w:r>
      <w:proofErr w:type="spellEnd"/>
      <w:r w:rsidR="001C6755">
        <w:rPr>
          <w:b/>
          <w:bCs/>
          <w:i/>
          <w:iCs/>
          <w:color w:val="000000" w:themeColor="text1"/>
          <w:lang w:val="vi-VN"/>
        </w:rPr>
        <w:t xml:space="preserve"> xin mạnh dạn chỉ ra một số bài học kinh nghiệm mà </w:t>
      </w:r>
      <w:proofErr w:type="spellStart"/>
      <w:r>
        <w:rPr>
          <w:b/>
          <w:bCs/>
          <w:i/>
          <w:iCs/>
          <w:color w:val="000000" w:themeColor="text1"/>
          <w:lang w:val="en-US"/>
        </w:rPr>
        <w:t>Cơ</w:t>
      </w:r>
      <w:proofErr w:type="spellEnd"/>
      <w:r>
        <w:rPr>
          <w:b/>
          <w:bCs/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lang w:val="en-US"/>
        </w:rPr>
        <w:t>quan</w:t>
      </w:r>
      <w:proofErr w:type="spellEnd"/>
      <w:r>
        <w:rPr>
          <w:b/>
          <w:bCs/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lang w:val="en-US"/>
        </w:rPr>
        <w:t>điều</w:t>
      </w:r>
      <w:proofErr w:type="spellEnd"/>
      <w:r>
        <w:rPr>
          <w:b/>
          <w:bCs/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lang w:val="en-US"/>
        </w:rPr>
        <w:t>tra</w:t>
      </w:r>
      <w:proofErr w:type="spellEnd"/>
      <w:r>
        <w:rPr>
          <w:b/>
          <w:bCs/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lang w:val="en-US"/>
        </w:rPr>
        <w:t>đã</w:t>
      </w:r>
      <w:proofErr w:type="spellEnd"/>
      <w:r>
        <w:rPr>
          <w:b/>
          <w:bCs/>
          <w:i/>
          <w:iCs/>
          <w:color w:val="000000" w:themeColor="text1"/>
          <w:lang w:val="en-US"/>
        </w:rPr>
        <w:t xml:space="preserve"> </w:t>
      </w:r>
      <w:proofErr w:type="spellStart"/>
      <w:r w:rsidR="001C6755">
        <w:rPr>
          <w:b/>
          <w:bCs/>
          <w:i/>
          <w:iCs/>
          <w:color w:val="000000" w:themeColor="text1"/>
          <w:lang w:val="en-US"/>
        </w:rPr>
        <w:t>thực</w:t>
      </w:r>
      <w:proofErr w:type="spellEnd"/>
      <w:r w:rsidR="001C6755">
        <w:rPr>
          <w:b/>
          <w:bCs/>
          <w:i/>
          <w:iCs/>
          <w:color w:val="000000" w:themeColor="text1"/>
          <w:lang w:val="vi-VN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lang w:val="en-US"/>
        </w:rPr>
        <w:t>hiện</w:t>
      </w:r>
      <w:proofErr w:type="spellEnd"/>
      <w:r>
        <w:rPr>
          <w:b/>
          <w:bCs/>
          <w:i/>
          <w:iCs/>
          <w:color w:val="000000" w:themeColor="text1"/>
          <w:lang w:val="en-US"/>
        </w:rPr>
        <w:t xml:space="preserve"> </w:t>
      </w:r>
      <w:proofErr w:type="spellStart"/>
      <w:r w:rsidR="001C6755">
        <w:rPr>
          <w:b/>
          <w:bCs/>
          <w:i/>
          <w:iCs/>
          <w:color w:val="000000" w:themeColor="text1"/>
          <w:lang w:val="en-US"/>
        </w:rPr>
        <w:t>trong</w:t>
      </w:r>
      <w:proofErr w:type="spellEnd"/>
      <w:r w:rsidR="001C6755">
        <w:rPr>
          <w:b/>
          <w:bCs/>
          <w:i/>
          <w:iCs/>
          <w:color w:val="000000" w:themeColor="text1"/>
          <w:lang w:val="vi-VN"/>
        </w:rPr>
        <w:t xml:space="preserve"> thời gian vừa qua như sau</w:t>
      </w:r>
      <w:r>
        <w:rPr>
          <w:b/>
          <w:bCs/>
          <w:i/>
          <w:iCs/>
          <w:color w:val="000000" w:themeColor="text1"/>
          <w:lang w:val="en-US"/>
        </w:rPr>
        <w:t xml:space="preserve">: </w:t>
      </w:r>
    </w:p>
    <w:p w14:paraId="17DB3A97" w14:textId="77777777" w:rsidR="00B52E01" w:rsidRDefault="00000000">
      <w:pPr>
        <w:spacing w:before="120"/>
        <w:ind w:firstLine="720"/>
        <w:jc w:val="both"/>
        <w:rPr>
          <w:rFonts w:cs="Times New Roman"/>
          <w:color w:val="000000" w:themeColor="text1"/>
          <w:spacing w:val="0"/>
          <w:szCs w:val="28"/>
        </w:rPr>
      </w:pPr>
      <w:r>
        <w:rPr>
          <w:rFonts w:cs="Times New Roman"/>
          <w:color w:val="000000" w:themeColor="text1"/>
          <w:spacing w:val="0"/>
          <w:szCs w:val="28"/>
        </w:rPr>
        <w:t xml:space="preserve">-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Thứ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nhất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: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đã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nghiêm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túc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triển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khai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đến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Thủ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trưởng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Công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an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các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đơn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vị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địa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phương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để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phổ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biến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quán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triệt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cho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100 %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cán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bộ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chiến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sĩ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trong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mỗi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đơn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vị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về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các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nội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dung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của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Thông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tư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liên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tịch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số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01, 02/2018 n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hằm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nâng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cao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nhận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thức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và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trách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nhiệm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trong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công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tác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tiếp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nhận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giải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quyết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khiếu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nại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tố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cáo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trong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tố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tụng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hình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</w:rPr>
        <w:t>sự</w:t>
      </w:r>
      <w:proofErr w:type="spellEnd"/>
      <w:r>
        <w:rPr>
          <w:rFonts w:cs="Times New Roman"/>
          <w:color w:val="000000" w:themeColor="text1"/>
          <w:spacing w:val="0"/>
          <w:szCs w:val="28"/>
        </w:rPr>
        <w:t xml:space="preserve">. </w:t>
      </w:r>
    </w:p>
    <w:p w14:paraId="4E1E63E4" w14:textId="77777777" w:rsidR="00B52E01" w:rsidRDefault="00000000">
      <w:pPr>
        <w:pStyle w:val="BodyTextIndent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- </w:t>
      </w:r>
      <w:proofErr w:type="spellStart"/>
      <w:r>
        <w:rPr>
          <w:color w:val="000000" w:themeColor="text1"/>
        </w:rPr>
        <w:t>Thứ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hai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Luôn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tâm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sát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trong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chỉ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đạo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kiểm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đôn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đốc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tiếp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nhận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xử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lý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giải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quyết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khiếu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nại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tố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trong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hoạt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tố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tụng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hình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sự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Cơ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quan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điều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tra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,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Cơ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quan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được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giao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nhiệm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vụ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tiến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hành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một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số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hoạt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động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điều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tra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luôn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thực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hiện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nghiêm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túc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,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đầy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đủ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các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quy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định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về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giải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quyết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khiếu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nại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,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tố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cáo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trong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tố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tụng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hình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sự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;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các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đơn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vị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đã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phân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công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lãnh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đạo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,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cán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bộ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thường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trực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tiếp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công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dân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,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tổ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chức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việc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tiếp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nhận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khiếu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nại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,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tố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cáo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;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phân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công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cán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bộ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nghiên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cứu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,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phân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loại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,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đề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xuất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xử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lý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đơn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;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phân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công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cán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bộ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thụ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lý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,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giải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quyết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khiếu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nại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,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tố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cáo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thuộc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thẩm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quyền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.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Các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khiếu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nại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,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tố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cáo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trong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hoạt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động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tố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tụng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hình</w:t>
      </w:r>
      <w:proofErr w:type="spellEnd"/>
      <w:r>
        <w:rPr>
          <w:rFonts w:eastAsiaTheme="minorHAnsi"/>
          <w:color w:val="000000" w:themeColor="text1"/>
          <w:szCs w:val="28"/>
          <w:lang w:val="en-GB"/>
        </w:rPr>
        <w:t xml:space="preserve"> </w:t>
      </w:r>
      <w:proofErr w:type="spellStart"/>
      <w:r>
        <w:rPr>
          <w:rFonts w:eastAsiaTheme="minorHAnsi"/>
          <w:color w:val="000000" w:themeColor="text1"/>
          <w:szCs w:val="28"/>
          <w:lang w:val="en-GB"/>
        </w:rPr>
        <w:t>sự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được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tiếp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nhận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quản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lý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theo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dõi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đầy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đủ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sổ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cơ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bản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được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lastRenderedPageBreak/>
        <w:t>xử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kịp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thời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định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pháp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luật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Đơn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thuộc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thẩm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quyền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đã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được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phân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loại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chuyển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đến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cơ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thẩm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quyền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giải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quyết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Đơn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thuộc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thẩm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quyền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giải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quyết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được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thụ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lý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giải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quyết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cơ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bản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đảm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bảo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về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thời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gian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trình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tự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thủ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tục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giải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quyết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định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pháp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luật</w:t>
      </w:r>
      <w:proofErr w:type="spellEnd"/>
      <w:r>
        <w:rPr>
          <w:color w:val="000000" w:themeColor="text1"/>
        </w:rPr>
        <w:t>.</w:t>
      </w:r>
    </w:p>
    <w:p w14:paraId="043B4E34" w14:textId="0DCE8B22" w:rsidR="00B52E01" w:rsidRDefault="00000000">
      <w:pPr>
        <w:spacing w:before="120"/>
        <w:ind w:firstLine="720"/>
        <w:jc w:val="both"/>
        <w:rPr>
          <w:color w:val="000000" w:themeColor="text1"/>
          <w:kern w:val="28"/>
        </w:rPr>
      </w:pPr>
      <w:r>
        <w:rPr>
          <w:rFonts w:cs="Times New Roman"/>
          <w:color w:val="000000" w:themeColor="text1"/>
          <w:spacing w:val="0"/>
          <w:szCs w:val="28"/>
        </w:rPr>
        <w:t xml:space="preserve">-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Thứ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ba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>: h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àng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năm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đều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 w:rsidR="001C6755">
        <w:rPr>
          <w:rFonts w:eastAsia="Times New Roman" w:cs="Times New Roman"/>
          <w:color w:val="000000" w:themeColor="text1"/>
          <w:spacing w:val="0"/>
          <w:szCs w:val="24"/>
        </w:rPr>
        <w:t>tích</w:t>
      </w:r>
      <w:proofErr w:type="spellEnd"/>
      <w:r w:rsidR="001C6755">
        <w:rPr>
          <w:rFonts w:eastAsia="Times New Roman" w:cs="Times New Roman"/>
          <w:color w:val="000000" w:themeColor="text1"/>
          <w:spacing w:val="0"/>
          <w:szCs w:val="24"/>
          <w:lang w:val="vi-VN"/>
        </w:rPr>
        <w:t xml:space="preserve"> cực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phối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hợp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với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VKSND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tỉnh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Hải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Dương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thành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lập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các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đoàn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kiểm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tra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liên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ngành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kiểm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tra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việc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thực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hiện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Quy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định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phối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hợp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trong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công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tác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xử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lý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giải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quyết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khiếu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nại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tố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cáo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trong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hoạt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động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tố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tụng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đối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với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các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cơ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quan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Tư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pháp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trên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địa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bàn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tỉnh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Hải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Dương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để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kịp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thời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phát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hiện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các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tồn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tại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thiếu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sót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tổ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chức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rút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kinh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nghiệm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và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đề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ra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các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biện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pháp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chấn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chỉnh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khắc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phục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nhằm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nâng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cao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hiệu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quả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công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tác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xử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lý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giải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quyết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khiếu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nại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tố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cáo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trong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hoạt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động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tố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pacing w:val="0"/>
          <w:szCs w:val="24"/>
        </w:rPr>
        <w:t>tụng</w:t>
      </w:r>
      <w:proofErr w:type="spellEnd"/>
      <w:r>
        <w:rPr>
          <w:rFonts w:eastAsia="Times New Roman" w:cs="Times New Roman"/>
          <w:color w:val="000000" w:themeColor="text1"/>
          <w:spacing w:val="0"/>
          <w:szCs w:val="24"/>
        </w:rPr>
        <w:t>.</w:t>
      </w:r>
    </w:p>
    <w:p w14:paraId="24D54E89" w14:textId="597CE196" w:rsidR="00B52E01" w:rsidRDefault="00000000">
      <w:pPr>
        <w:spacing w:before="120"/>
        <w:ind w:firstLine="720"/>
        <w:jc w:val="both"/>
        <w:rPr>
          <w:b/>
          <w:bCs/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Bên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cạnh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kết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quả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đạt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được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trong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quá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trình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triển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khai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thực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hiện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trong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báo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cáo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sơ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kết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cũng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đã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nêu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rõ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các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tồn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tại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khó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khăn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vướng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mắc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giải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pháp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và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đề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xuất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kiến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nghị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cụ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thể</w:t>
      </w:r>
      <w:proofErr w:type="spellEnd"/>
      <w:r>
        <w:rPr>
          <w:color w:val="000000" w:themeColor="text1"/>
          <w:lang w:val="en-US"/>
        </w:rPr>
        <w:t xml:space="preserve">. </w:t>
      </w:r>
      <w:proofErr w:type="spellStart"/>
      <w:r>
        <w:rPr>
          <w:color w:val="000000" w:themeColor="text1"/>
          <w:lang w:val="en-US"/>
        </w:rPr>
        <w:t>Tuy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nhiên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như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các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đồng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chí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đã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biết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tại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thời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điểm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hiện</w:t>
      </w:r>
      <w:proofErr w:type="spellEnd"/>
      <w:r>
        <w:rPr>
          <w:color w:val="000000" w:themeColor="text1"/>
          <w:lang w:val="en-US"/>
        </w:rPr>
        <w:t xml:space="preserve"> nay, </w:t>
      </w:r>
      <w:proofErr w:type="spellStart"/>
      <w:r>
        <w:rPr>
          <w:color w:val="000000" w:themeColor="text1"/>
          <w:lang w:val="en-US"/>
        </w:rPr>
        <w:t>thực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hiện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kết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luận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của</w:t>
      </w:r>
      <w:proofErr w:type="spellEnd"/>
      <w:r>
        <w:rPr>
          <w:color w:val="000000" w:themeColor="text1"/>
          <w:lang w:val="en-US"/>
        </w:rPr>
        <w:t xml:space="preserve"> BCH TW, BCT </w:t>
      </w:r>
      <w:proofErr w:type="spellStart"/>
      <w:r>
        <w:rPr>
          <w:color w:val="000000" w:themeColor="text1"/>
          <w:lang w:val="en-US"/>
        </w:rPr>
        <w:t>về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việc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thực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hiện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sắp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xếp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tinh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gọn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tổ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chức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bộ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máy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Công</w:t>
      </w:r>
      <w:proofErr w:type="spellEnd"/>
      <w:r>
        <w:rPr>
          <w:color w:val="000000" w:themeColor="text1"/>
          <w:lang w:val="en-US"/>
        </w:rPr>
        <w:t xml:space="preserve"> an </w:t>
      </w:r>
      <w:proofErr w:type="spellStart"/>
      <w:r>
        <w:rPr>
          <w:color w:val="000000" w:themeColor="text1"/>
          <w:lang w:val="en-US"/>
        </w:rPr>
        <w:t>địa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phương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hoạt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động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hiệu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lực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hiệu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quả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đáp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ứng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yêu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cầu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nhiệm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vụ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trong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tình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hình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mới</w:t>
      </w:r>
      <w:proofErr w:type="spellEnd"/>
      <w:r>
        <w:rPr>
          <w:color w:val="000000" w:themeColor="text1"/>
          <w:lang w:val="en-US"/>
        </w:rPr>
        <w:t xml:space="preserve">. </w:t>
      </w:r>
      <w:proofErr w:type="spellStart"/>
      <w:r>
        <w:rPr>
          <w:color w:val="000000" w:themeColor="text1"/>
          <w:lang w:val="en-US"/>
        </w:rPr>
        <w:t>Đảng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ủy</w:t>
      </w:r>
      <w:proofErr w:type="spellEnd"/>
      <w:r>
        <w:rPr>
          <w:color w:val="000000" w:themeColor="text1"/>
          <w:lang w:val="en-US"/>
        </w:rPr>
        <w:t xml:space="preserve"> CATW, </w:t>
      </w:r>
      <w:proofErr w:type="spellStart"/>
      <w:r>
        <w:rPr>
          <w:color w:val="000000" w:themeColor="text1"/>
          <w:lang w:val="en-US"/>
        </w:rPr>
        <w:t>Đảng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ủy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Công</w:t>
      </w:r>
      <w:proofErr w:type="spellEnd"/>
      <w:r>
        <w:rPr>
          <w:color w:val="000000" w:themeColor="text1"/>
          <w:lang w:val="en-US"/>
        </w:rPr>
        <w:t xml:space="preserve"> an </w:t>
      </w:r>
      <w:proofErr w:type="spellStart"/>
      <w:r>
        <w:rPr>
          <w:color w:val="000000" w:themeColor="text1"/>
          <w:lang w:val="en-US"/>
        </w:rPr>
        <w:t>tỉnh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Hải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Dương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đã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nghiêm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túc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triển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khai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thực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hiện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theo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kế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hoạch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từ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ngày</w:t>
      </w:r>
      <w:proofErr w:type="spellEnd"/>
      <w:r>
        <w:rPr>
          <w:color w:val="000000" w:themeColor="text1"/>
          <w:lang w:val="en-US"/>
        </w:rPr>
        <w:t xml:space="preserve"> 01/3/2025: </w:t>
      </w:r>
      <w:proofErr w:type="spellStart"/>
      <w:r>
        <w:rPr>
          <w:color w:val="000000" w:themeColor="text1"/>
          <w:lang w:val="en-US"/>
        </w:rPr>
        <w:t>Không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tổ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chức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Công</w:t>
      </w:r>
      <w:proofErr w:type="spellEnd"/>
      <w:r>
        <w:rPr>
          <w:color w:val="000000" w:themeColor="text1"/>
          <w:lang w:val="en-US"/>
        </w:rPr>
        <w:t xml:space="preserve"> an </w:t>
      </w:r>
      <w:proofErr w:type="spellStart"/>
      <w:r>
        <w:rPr>
          <w:color w:val="000000" w:themeColor="text1"/>
          <w:lang w:val="en-US"/>
        </w:rPr>
        <w:t>cấp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huyện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bộ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máy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Công</w:t>
      </w:r>
      <w:proofErr w:type="spellEnd"/>
      <w:r>
        <w:rPr>
          <w:color w:val="000000" w:themeColor="text1"/>
          <w:lang w:val="en-US"/>
        </w:rPr>
        <w:t xml:space="preserve"> an </w:t>
      </w:r>
      <w:proofErr w:type="spellStart"/>
      <w:r>
        <w:rPr>
          <w:color w:val="000000" w:themeColor="text1"/>
          <w:lang w:val="en-US"/>
        </w:rPr>
        <w:t>tỉnh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đã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hoạt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động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với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tinh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thần</w:t>
      </w:r>
      <w:proofErr w:type="spellEnd"/>
      <w:r>
        <w:rPr>
          <w:color w:val="000000" w:themeColor="text1"/>
          <w:lang w:val="en-US"/>
        </w:rPr>
        <w:t xml:space="preserve">: </w:t>
      </w:r>
      <w:r>
        <w:rPr>
          <w:i/>
          <w:iCs/>
          <w:color w:val="000000" w:themeColor="text1"/>
          <w:lang w:val="en-US"/>
        </w:rPr>
        <w:t>“</w:t>
      </w:r>
      <w:proofErr w:type="spellStart"/>
      <w:r>
        <w:rPr>
          <w:i/>
          <w:iCs/>
          <w:color w:val="000000" w:themeColor="text1"/>
          <w:lang w:val="en-US"/>
        </w:rPr>
        <w:t>tỉnh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toàn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diện</w:t>
      </w:r>
      <w:proofErr w:type="spellEnd"/>
      <w:r>
        <w:rPr>
          <w:i/>
          <w:iCs/>
          <w:color w:val="000000" w:themeColor="text1"/>
          <w:lang w:val="en-US"/>
        </w:rPr>
        <w:t xml:space="preserve">, </w:t>
      </w:r>
      <w:proofErr w:type="spellStart"/>
      <w:r>
        <w:rPr>
          <w:i/>
          <w:iCs/>
          <w:color w:val="000000" w:themeColor="text1"/>
          <w:lang w:val="en-US"/>
        </w:rPr>
        <w:t>xã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vững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mạnh</w:t>
      </w:r>
      <w:proofErr w:type="spellEnd"/>
      <w:r>
        <w:rPr>
          <w:i/>
          <w:iCs/>
          <w:color w:val="000000" w:themeColor="text1"/>
          <w:lang w:val="en-US"/>
        </w:rPr>
        <w:t xml:space="preserve">, </w:t>
      </w:r>
      <w:proofErr w:type="spellStart"/>
      <w:r>
        <w:rPr>
          <w:i/>
          <w:iCs/>
          <w:color w:val="000000" w:themeColor="text1"/>
          <w:lang w:val="en-US"/>
        </w:rPr>
        <w:t>bám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cơ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sở</w:t>
      </w:r>
      <w:proofErr w:type="spellEnd"/>
      <w:r>
        <w:rPr>
          <w:i/>
          <w:iCs/>
          <w:color w:val="000000" w:themeColor="text1"/>
          <w:lang w:val="en-US"/>
        </w:rPr>
        <w:t>”</w:t>
      </w:r>
      <w:r>
        <w:rPr>
          <w:color w:val="000000" w:themeColor="text1"/>
          <w:lang w:val="en-US"/>
        </w:rPr>
        <w:t xml:space="preserve">. </w:t>
      </w:r>
      <w:proofErr w:type="spellStart"/>
      <w:r>
        <w:rPr>
          <w:color w:val="000000" w:themeColor="text1"/>
          <w:lang w:val="en-US"/>
        </w:rPr>
        <w:t>Đến</w:t>
      </w:r>
      <w:proofErr w:type="spellEnd"/>
      <w:r>
        <w:rPr>
          <w:color w:val="000000" w:themeColor="text1"/>
          <w:lang w:val="en-US"/>
        </w:rPr>
        <w:t xml:space="preserve"> nay, </w:t>
      </w:r>
      <w:proofErr w:type="spellStart"/>
      <w:r>
        <w:rPr>
          <w:color w:val="000000" w:themeColor="text1"/>
          <w:lang w:val="en-US"/>
        </w:rPr>
        <w:t>mô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hình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tổ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chức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mới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đã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hoạt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động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hơn</w:t>
      </w:r>
      <w:proofErr w:type="spellEnd"/>
      <w:r>
        <w:rPr>
          <w:color w:val="000000" w:themeColor="text1"/>
          <w:lang w:val="en-US"/>
        </w:rPr>
        <w:t xml:space="preserve"> 01 </w:t>
      </w:r>
      <w:proofErr w:type="spellStart"/>
      <w:r>
        <w:rPr>
          <w:color w:val="000000" w:themeColor="text1"/>
          <w:lang w:val="en-US"/>
        </w:rPr>
        <w:t>tháng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đánh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giá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các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hoạt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động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của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Công</w:t>
      </w:r>
      <w:proofErr w:type="spellEnd"/>
      <w:r>
        <w:rPr>
          <w:color w:val="000000" w:themeColor="text1"/>
          <w:lang w:val="en-US"/>
        </w:rPr>
        <w:t xml:space="preserve"> an </w:t>
      </w:r>
      <w:proofErr w:type="spellStart"/>
      <w:r>
        <w:rPr>
          <w:color w:val="000000" w:themeColor="text1"/>
          <w:lang w:val="en-US"/>
        </w:rPr>
        <w:t>tỉnh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nói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chung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Cơ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điều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và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cơ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được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giao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tiến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hành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một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số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hoạt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động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điều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đã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thực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hiện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tốt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chức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năng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nhiệm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vụ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được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giao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đảm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bảo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mọi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hoạt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động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thông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suốt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không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bị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ngắt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quãng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tình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hình</w:t>
      </w:r>
      <w:proofErr w:type="spellEnd"/>
      <w:r>
        <w:rPr>
          <w:color w:val="000000" w:themeColor="text1"/>
          <w:lang w:val="en-US"/>
        </w:rPr>
        <w:t xml:space="preserve"> ANTT </w:t>
      </w:r>
      <w:proofErr w:type="spellStart"/>
      <w:r>
        <w:rPr>
          <w:color w:val="000000" w:themeColor="text1"/>
          <w:lang w:val="en-US"/>
        </w:rPr>
        <w:t>được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đảm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bảo</w:t>
      </w:r>
      <w:proofErr w:type="spellEnd"/>
      <w:r>
        <w:rPr>
          <w:color w:val="000000" w:themeColor="text1"/>
          <w:lang w:val="en-US"/>
        </w:rPr>
        <w:t xml:space="preserve">; </w:t>
      </w:r>
      <w:proofErr w:type="spellStart"/>
      <w:r>
        <w:rPr>
          <w:color w:val="000000" w:themeColor="text1"/>
          <w:lang w:val="en-US"/>
        </w:rPr>
        <w:t>công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tác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phối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hợp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giữa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các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cơ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tư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pháp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đặc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biệt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giữa</w:t>
      </w:r>
      <w:proofErr w:type="spellEnd"/>
      <w:r>
        <w:rPr>
          <w:color w:val="000000" w:themeColor="text1"/>
          <w:lang w:val="en-US"/>
        </w:rPr>
        <w:t xml:space="preserve"> CQĐT </w:t>
      </w:r>
      <w:proofErr w:type="spellStart"/>
      <w:r>
        <w:rPr>
          <w:color w:val="000000" w:themeColor="text1"/>
          <w:lang w:val="en-US"/>
        </w:rPr>
        <w:t>và</w:t>
      </w:r>
      <w:proofErr w:type="spellEnd"/>
      <w:r>
        <w:rPr>
          <w:color w:val="000000" w:themeColor="text1"/>
          <w:lang w:val="en-US"/>
        </w:rPr>
        <w:t xml:space="preserve"> VKSND 2 </w:t>
      </w:r>
      <w:proofErr w:type="spellStart"/>
      <w:r>
        <w:rPr>
          <w:color w:val="000000" w:themeColor="text1"/>
          <w:lang w:val="en-US"/>
        </w:rPr>
        <w:t>cấp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luôn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đảm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bảo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gắn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kết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thông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suốt</w:t>
      </w:r>
      <w:proofErr w:type="spellEnd"/>
      <w:r>
        <w:rPr>
          <w:color w:val="000000" w:themeColor="text1"/>
          <w:lang w:val="en-US"/>
        </w:rPr>
        <w:t xml:space="preserve">. Song, </w:t>
      </w:r>
      <w:proofErr w:type="spellStart"/>
      <w:r>
        <w:rPr>
          <w:color w:val="000000" w:themeColor="text1"/>
          <w:lang w:val="en-US"/>
        </w:rPr>
        <w:t>trong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quá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trình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triển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khai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thực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hiện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nhiệm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vụ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theo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 w:rsidR="001C6755">
        <w:rPr>
          <w:color w:val="000000" w:themeColor="text1"/>
          <w:lang w:val="en-US"/>
        </w:rPr>
        <w:t>chức</w:t>
      </w:r>
      <w:proofErr w:type="spellEnd"/>
      <w:r w:rsidR="001C6755">
        <w:rPr>
          <w:color w:val="000000" w:themeColor="text1"/>
          <w:lang w:val="vi-VN"/>
        </w:rPr>
        <w:t xml:space="preserve"> </w:t>
      </w:r>
      <w:proofErr w:type="spellStart"/>
      <w:r>
        <w:rPr>
          <w:color w:val="000000" w:themeColor="text1"/>
          <w:lang w:val="en-US"/>
        </w:rPr>
        <w:t>năng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nhiệm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vụ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của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từng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ngành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có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lúc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có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việc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công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tác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chuyên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môn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trong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triển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khai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thực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hiện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cũng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như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công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tác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phối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hợp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còn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chưa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tốt</w:t>
      </w:r>
      <w:proofErr w:type="spellEnd"/>
      <w:r>
        <w:rPr>
          <w:color w:val="000000" w:themeColor="text1"/>
          <w:lang w:val="en-US"/>
        </w:rPr>
        <w:t xml:space="preserve"> do </w:t>
      </w:r>
      <w:proofErr w:type="spellStart"/>
      <w:r>
        <w:rPr>
          <w:color w:val="000000" w:themeColor="text1"/>
          <w:lang w:val="en-US"/>
        </w:rPr>
        <w:t>thực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tiễn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còn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phát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sinh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tình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huống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vấn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đề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mới</w:t>
      </w:r>
      <w:proofErr w:type="spellEnd"/>
      <w:r>
        <w:rPr>
          <w:color w:val="000000" w:themeColor="text1"/>
          <w:lang w:val="en-US"/>
        </w:rPr>
        <w:t xml:space="preserve">… </w:t>
      </w:r>
      <w:proofErr w:type="spellStart"/>
      <w:r>
        <w:rPr>
          <w:color w:val="000000" w:themeColor="text1"/>
          <w:lang w:val="en-US"/>
        </w:rPr>
        <w:t>Để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chủ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động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phát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hiện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tháo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gỡ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khó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khăn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vướng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mắc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trong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thực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tiễn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để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thực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hiện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đúng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quy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định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</w:t>
      </w:r>
      <w:r w:rsidR="001C6755">
        <w:rPr>
          <w:color w:val="000000" w:themeColor="text1"/>
          <w:lang w:val="en-US"/>
        </w:rPr>
        <w:t>ủa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Bộ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luật</w:t>
      </w:r>
      <w:proofErr w:type="spellEnd"/>
      <w:r>
        <w:rPr>
          <w:color w:val="000000" w:themeColor="text1"/>
          <w:lang w:val="en-US"/>
        </w:rPr>
        <w:t xml:space="preserve"> TTHS </w:t>
      </w:r>
      <w:proofErr w:type="spellStart"/>
      <w:r>
        <w:rPr>
          <w:color w:val="000000" w:themeColor="text1"/>
          <w:lang w:val="en-US"/>
        </w:rPr>
        <w:t>và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các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quy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định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tại</w:t>
      </w:r>
      <w:proofErr w:type="spellEnd"/>
      <w:r>
        <w:rPr>
          <w:color w:val="000000" w:themeColor="text1"/>
          <w:lang w:val="en-US"/>
        </w:rPr>
        <w:t xml:space="preserve"> TT01/2018 </w:t>
      </w:r>
      <w:proofErr w:type="spellStart"/>
      <w:r>
        <w:rPr>
          <w:color w:val="000000" w:themeColor="text1"/>
          <w:lang w:val="en-US"/>
        </w:rPr>
        <w:t>và</w:t>
      </w:r>
      <w:proofErr w:type="spellEnd"/>
      <w:r>
        <w:rPr>
          <w:color w:val="000000" w:themeColor="text1"/>
          <w:lang w:val="en-US"/>
        </w:rPr>
        <w:t xml:space="preserve"> TT02/2018, </w:t>
      </w:r>
      <w:proofErr w:type="spellStart"/>
      <w:r>
        <w:rPr>
          <w:color w:val="000000" w:themeColor="text1"/>
          <w:lang w:val="en-US"/>
        </w:rPr>
        <w:t>cần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phải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lang w:val="en-US"/>
        </w:rPr>
        <w:t>chủ</w:t>
      </w:r>
      <w:proofErr w:type="spellEnd"/>
      <w:r>
        <w:rPr>
          <w:b/>
          <w:bCs/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lang w:val="en-US"/>
        </w:rPr>
        <w:t>động</w:t>
      </w:r>
      <w:proofErr w:type="spellEnd"/>
      <w:r>
        <w:rPr>
          <w:b/>
          <w:bCs/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lang w:val="en-US"/>
        </w:rPr>
        <w:t>nhận</w:t>
      </w:r>
      <w:proofErr w:type="spellEnd"/>
      <w:r>
        <w:rPr>
          <w:b/>
          <w:bCs/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lang w:val="en-US"/>
        </w:rPr>
        <w:t>diện</w:t>
      </w:r>
      <w:proofErr w:type="spellEnd"/>
      <w:r>
        <w:rPr>
          <w:b/>
          <w:bCs/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lang w:val="en-US"/>
        </w:rPr>
        <w:t>các</w:t>
      </w:r>
      <w:proofErr w:type="spellEnd"/>
      <w:r>
        <w:rPr>
          <w:b/>
          <w:bCs/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lang w:val="en-US"/>
        </w:rPr>
        <w:t>khó</w:t>
      </w:r>
      <w:proofErr w:type="spellEnd"/>
      <w:r>
        <w:rPr>
          <w:b/>
          <w:bCs/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lang w:val="en-US"/>
        </w:rPr>
        <w:t>khăn</w:t>
      </w:r>
      <w:proofErr w:type="spellEnd"/>
      <w:r>
        <w:rPr>
          <w:b/>
          <w:bCs/>
          <w:i/>
          <w:iCs/>
          <w:color w:val="000000" w:themeColor="text1"/>
          <w:lang w:val="en-US"/>
        </w:rPr>
        <w:t xml:space="preserve">, </w:t>
      </w:r>
      <w:proofErr w:type="spellStart"/>
      <w:r>
        <w:rPr>
          <w:b/>
          <w:bCs/>
          <w:i/>
          <w:iCs/>
          <w:color w:val="000000" w:themeColor="text1"/>
          <w:lang w:val="en-US"/>
        </w:rPr>
        <w:t>vướng</w:t>
      </w:r>
      <w:proofErr w:type="spellEnd"/>
      <w:r>
        <w:rPr>
          <w:b/>
          <w:bCs/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lang w:val="en-US"/>
        </w:rPr>
        <w:t>mắc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từ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đó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đề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xuất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giải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pháp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để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thực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hiện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tốt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công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tác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phối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hợp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giải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quyết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khiếu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nại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,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tố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cáo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trong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hoạt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động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tư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pacing w:val="0"/>
          <w:szCs w:val="28"/>
          <w:lang w:val="en-US"/>
        </w:rPr>
        <w:t>pháp</w:t>
      </w:r>
      <w:proofErr w:type="spellEnd"/>
      <w:r>
        <w:rPr>
          <w:rFonts w:cs="Times New Roman"/>
          <w:color w:val="000000" w:themeColor="text1"/>
          <w:spacing w:val="0"/>
          <w:szCs w:val="28"/>
          <w:lang w:val="en-US"/>
        </w:rPr>
        <w:t>.</w:t>
      </w:r>
      <w:r>
        <w:rPr>
          <w:color w:val="000000" w:themeColor="text1"/>
          <w:lang w:val="en-US"/>
        </w:rPr>
        <w:t xml:space="preserve"> </w:t>
      </w:r>
      <w:r>
        <w:rPr>
          <w:b/>
          <w:bCs/>
          <w:color w:val="000000" w:themeColor="text1"/>
          <w:lang w:val="en-US"/>
        </w:rPr>
        <w:t xml:space="preserve"> </w:t>
      </w:r>
    </w:p>
    <w:p w14:paraId="170D008B" w14:textId="77777777" w:rsidR="00B52E01" w:rsidRDefault="00000000">
      <w:pPr>
        <w:spacing w:before="120"/>
        <w:ind w:firstLine="720"/>
        <w:jc w:val="both"/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Thời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gian</w:t>
      </w:r>
      <w:proofErr w:type="spellEnd"/>
      <w:r>
        <w:rPr>
          <w:color w:val="000000" w:themeColor="text1"/>
          <w:lang w:val="en-US"/>
        </w:rPr>
        <w:t xml:space="preserve"> qua, </w:t>
      </w:r>
      <w:proofErr w:type="spellStart"/>
      <w:r>
        <w:rPr>
          <w:color w:val="000000" w:themeColor="text1"/>
          <w:lang w:val="en-US"/>
        </w:rPr>
        <w:t>Cơ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điều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Công</w:t>
      </w:r>
      <w:proofErr w:type="spellEnd"/>
      <w:r>
        <w:rPr>
          <w:color w:val="000000" w:themeColor="text1"/>
          <w:lang w:val="en-US"/>
        </w:rPr>
        <w:t xml:space="preserve"> an </w:t>
      </w:r>
      <w:proofErr w:type="spellStart"/>
      <w:r>
        <w:rPr>
          <w:color w:val="000000" w:themeColor="text1"/>
          <w:lang w:val="en-US"/>
        </w:rPr>
        <w:t>tỉnh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đã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chủ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động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nhận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diện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các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khó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khăn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vướng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mắc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sau</w:t>
      </w:r>
      <w:proofErr w:type="spellEnd"/>
      <w:r>
        <w:rPr>
          <w:color w:val="000000" w:themeColor="text1"/>
          <w:lang w:val="en-US"/>
        </w:rPr>
        <w:t>:</w:t>
      </w:r>
    </w:p>
    <w:p w14:paraId="39AE9041" w14:textId="77777777" w:rsidR="00B52E01" w:rsidRDefault="00000000">
      <w:pPr>
        <w:spacing w:before="120"/>
        <w:ind w:firstLine="720"/>
        <w:jc w:val="both"/>
        <w:rPr>
          <w:i/>
          <w:iCs/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- </w:t>
      </w:r>
      <w:proofErr w:type="spellStart"/>
      <w:r>
        <w:rPr>
          <w:color w:val="000000" w:themeColor="text1"/>
          <w:lang w:val="en-US"/>
        </w:rPr>
        <w:t>Thứ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nhất</w:t>
      </w:r>
      <w:proofErr w:type="spellEnd"/>
      <w:r>
        <w:rPr>
          <w:color w:val="000000" w:themeColor="text1"/>
          <w:lang w:val="en-US"/>
        </w:rPr>
        <w:t xml:space="preserve">: </w:t>
      </w:r>
      <w:proofErr w:type="spellStart"/>
      <w:r>
        <w:rPr>
          <w:color w:val="000000" w:themeColor="text1"/>
          <w:lang w:val="en-US"/>
        </w:rPr>
        <w:t>Công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tác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phối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hợp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giữa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Cơ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Cảnh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sát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điều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Công</w:t>
      </w:r>
      <w:proofErr w:type="spellEnd"/>
      <w:r>
        <w:rPr>
          <w:color w:val="000000" w:themeColor="text1"/>
          <w:lang w:val="en-US"/>
        </w:rPr>
        <w:t xml:space="preserve"> an </w:t>
      </w:r>
      <w:proofErr w:type="spellStart"/>
      <w:r>
        <w:rPr>
          <w:color w:val="000000" w:themeColor="text1"/>
          <w:lang w:val="en-US"/>
        </w:rPr>
        <w:t>cấp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huyện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với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Viện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kiểm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sát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nhân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dân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cấp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huyện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trong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công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tác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tiếp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nhận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phân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loại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giải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quyết</w:t>
      </w:r>
      <w:proofErr w:type="spellEnd"/>
      <w:r>
        <w:rPr>
          <w:color w:val="000000" w:themeColor="text1"/>
          <w:lang w:val="en-US"/>
        </w:rPr>
        <w:t xml:space="preserve"> tin </w:t>
      </w:r>
      <w:proofErr w:type="spellStart"/>
      <w:r>
        <w:rPr>
          <w:color w:val="000000" w:themeColor="text1"/>
          <w:lang w:val="en-US"/>
        </w:rPr>
        <w:t>báo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tố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giác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về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tội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phạm</w:t>
      </w:r>
      <w:proofErr w:type="spellEnd"/>
      <w:r>
        <w:rPr>
          <w:color w:val="000000" w:themeColor="text1"/>
          <w:lang w:val="en-US"/>
        </w:rPr>
        <w:t xml:space="preserve">; </w:t>
      </w:r>
      <w:proofErr w:type="spellStart"/>
      <w:r>
        <w:rPr>
          <w:color w:val="000000" w:themeColor="text1"/>
          <w:lang w:val="en-US"/>
        </w:rPr>
        <w:t>điều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xử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lý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tội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phạm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và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công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tác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tiếp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nhận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giải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quyết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khiếu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nại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tố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cáo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trong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hoạt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động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tư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pháp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khi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không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còn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Cơ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quan</w:t>
      </w:r>
      <w:proofErr w:type="spellEnd"/>
      <w:r>
        <w:rPr>
          <w:color w:val="000000" w:themeColor="text1"/>
          <w:lang w:val="en-US"/>
        </w:rPr>
        <w:t xml:space="preserve"> CSĐT </w:t>
      </w:r>
      <w:proofErr w:type="spellStart"/>
      <w:r>
        <w:rPr>
          <w:color w:val="000000" w:themeColor="text1"/>
          <w:lang w:val="en-US"/>
        </w:rPr>
        <w:t>Công</w:t>
      </w:r>
      <w:proofErr w:type="spellEnd"/>
      <w:r>
        <w:rPr>
          <w:color w:val="000000" w:themeColor="text1"/>
          <w:lang w:val="en-US"/>
        </w:rPr>
        <w:t xml:space="preserve"> an </w:t>
      </w:r>
      <w:proofErr w:type="spellStart"/>
      <w:r>
        <w:rPr>
          <w:color w:val="000000" w:themeColor="text1"/>
          <w:lang w:val="en-US"/>
        </w:rPr>
        <w:t>cấp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huyện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khi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mà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Cơ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quan</w:t>
      </w:r>
      <w:proofErr w:type="spellEnd"/>
      <w:r>
        <w:rPr>
          <w:color w:val="000000" w:themeColor="text1"/>
          <w:lang w:val="en-US"/>
        </w:rPr>
        <w:t xml:space="preserve"> CSĐT </w:t>
      </w:r>
      <w:proofErr w:type="spellStart"/>
      <w:r>
        <w:rPr>
          <w:color w:val="000000" w:themeColor="text1"/>
          <w:lang w:val="en-US"/>
        </w:rPr>
        <w:t>Công</w:t>
      </w:r>
      <w:proofErr w:type="spellEnd"/>
      <w:r>
        <w:rPr>
          <w:color w:val="000000" w:themeColor="text1"/>
          <w:lang w:val="en-US"/>
        </w:rPr>
        <w:t xml:space="preserve"> an </w:t>
      </w:r>
      <w:proofErr w:type="spellStart"/>
      <w:r>
        <w:rPr>
          <w:color w:val="000000" w:themeColor="text1"/>
          <w:lang w:val="en-US"/>
        </w:rPr>
        <w:t>tỉnh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tiếp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nhận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giải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quyết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các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vụ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án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vụ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việc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đơn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thư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khiếu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nại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tố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cáo</w:t>
      </w:r>
      <w:proofErr w:type="spellEnd"/>
      <w:r>
        <w:rPr>
          <w:color w:val="000000" w:themeColor="text1"/>
          <w:lang w:val="en-US"/>
        </w:rPr>
        <w:t xml:space="preserve"> …</w:t>
      </w:r>
      <w:proofErr w:type="spellStart"/>
      <w:r>
        <w:rPr>
          <w:color w:val="000000" w:themeColor="text1"/>
          <w:lang w:val="en-US"/>
        </w:rPr>
        <w:t>thuộc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thẩm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quyền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kiểm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sát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của</w:t>
      </w:r>
      <w:proofErr w:type="spellEnd"/>
      <w:r>
        <w:rPr>
          <w:color w:val="000000" w:themeColor="text1"/>
          <w:lang w:val="en-US"/>
        </w:rPr>
        <w:t xml:space="preserve"> VKSND </w:t>
      </w:r>
      <w:proofErr w:type="spellStart"/>
      <w:r>
        <w:rPr>
          <w:color w:val="000000" w:themeColor="text1"/>
          <w:lang w:val="en-US"/>
        </w:rPr>
        <w:t>cấp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huyện</w:t>
      </w:r>
      <w:proofErr w:type="spellEnd"/>
      <w:r>
        <w:rPr>
          <w:color w:val="000000" w:themeColor="text1"/>
          <w:lang w:val="en-US"/>
        </w:rPr>
        <w:t xml:space="preserve"> </w:t>
      </w:r>
      <w:r>
        <w:rPr>
          <w:i/>
          <w:iCs/>
          <w:color w:val="000000" w:themeColor="text1"/>
          <w:lang w:val="en-US"/>
        </w:rPr>
        <w:t>(</w:t>
      </w:r>
      <w:proofErr w:type="spellStart"/>
      <w:r>
        <w:rPr>
          <w:i/>
          <w:iCs/>
          <w:color w:val="000000" w:themeColor="text1"/>
          <w:lang w:val="en-US"/>
        </w:rPr>
        <w:t>công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tác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trao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đổi</w:t>
      </w:r>
      <w:proofErr w:type="spellEnd"/>
      <w:r>
        <w:rPr>
          <w:i/>
          <w:iCs/>
          <w:color w:val="000000" w:themeColor="text1"/>
          <w:lang w:val="en-US"/>
        </w:rPr>
        <w:t xml:space="preserve">, </w:t>
      </w:r>
      <w:proofErr w:type="spellStart"/>
      <w:r>
        <w:rPr>
          <w:i/>
          <w:iCs/>
          <w:color w:val="000000" w:themeColor="text1"/>
          <w:lang w:val="en-US"/>
        </w:rPr>
        <w:t>thông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báo</w:t>
      </w:r>
      <w:proofErr w:type="spellEnd"/>
      <w:r>
        <w:rPr>
          <w:i/>
          <w:iCs/>
          <w:color w:val="000000" w:themeColor="text1"/>
          <w:lang w:val="en-US"/>
        </w:rPr>
        <w:t xml:space="preserve">, </w:t>
      </w:r>
      <w:proofErr w:type="spellStart"/>
      <w:r>
        <w:rPr>
          <w:i/>
          <w:iCs/>
          <w:color w:val="000000" w:themeColor="text1"/>
          <w:lang w:val="en-US"/>
        </w:rPr>
        <w:t>kiểm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sát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hoạt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động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liên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quan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của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Cơ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quan</w:t>
      </w:r>
      <w:proofErr w:type="spellEnd"/>
      <w:r>
        <w:rPr>
          <w:i/>
          <w:iCs/>
          <w:color w:val="000000" w:themeColor="text1"/>
          <w:lang w:val="en-US"/>
        </w:rPr>
        <w:t xml:space="preserve"> CSĐT, ĐTV, CBĐT </w:t>
      </w:r>
      <w:proofErr w:type="spellStart"/>
      <w:r>
        <w:rPr>
          <w:i/>
          <w:iCs/>
          <w:color w:val="000000" w:themeColor="text1"/>
          <w:lang w:val="en-US"/>
        </w:rPr>
        <w:t>như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thế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nào</w:t>
      </w:r>
      <w:proofErr w:type="spellEnd"/>
      <w:r>
        <w:rPr>
          <w:i/>
          <w:iCs/>
          <w:color w:val="000000" w:themeColor="text1"/>
          <w:lang w:val="en-US"/>
        </w:rPr>
        <w:t xml:space="preserve">, </w:t>
      </w:r>
      <w:proofErr w:type="spellStart"/>
      <w:r>
        <w:rPr>
          <w:i/>
          <w:iCs/>
          <w:color w:val="000000" w:themeColor="text1"/>
          <w:lang w:val="en-US"/>
        </w:rPr>
        <w:lastRenderedPageBreak/>
        <w:t>công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tác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phối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hợp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giải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quyết</w:t>
      </w:r>
      <w:proofErr w:type="spellEnd"/>
      <w:r>
        <w:rPr>
          <w:i/>
          <w:iCs/>
          <w:color w:val="000000" w:themeColor="text1"/>
          <w:lang w:val="en-US"/>
        </w:rPr>
        <w:t xml:space="preserve">, </w:t>
      </w:r>
      <w:proofErr w:type="spellStart"/>
      <w:r>
        <w:rPr>
          <w:i/>
          <w:iCs/>
          <w:color w:val="000000" w:themeColor="text1"/>
          <w:lang w:val="en-US"/>
        </w:rPr>
        <w:t>đầu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mối</w:t>
      </w:r>
      <w:proofErr w:type="spellEnd"/>
      <w:r>
        <w:rPr>
          <w:i/>
          <w:iCs/>
          <w:color w:val="000000" w:themeColor="text1"/>
          <w:lang w:val="en-US"/>
        </w:rPr>
        <w:t xml:space="preserve">, </w:t>
      </w:r>
      <w:proofErr w:type="spellStart"/>
      <w:r>
        <w:rPr>
          <w:i/>
          <w:iCs/>
          <w:color w:val="000000" w:themeColor="text1"/>
          <w:lang w:val="en-US"/>
        </w:rPr>
        <w:t>cách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thức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liên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hệ</w:t>
      </w:r>
      <w:proofErr w:type="spellEnd"/>
      <w:r>
        <w:rPr>
          <w:i/>
          <w:iCs/>
          <w:color w:val="000000" w:themeColor="text1"/>
          <w:lang w:val="en-US"/>
        </w:rPr>
        <w:t xml:space="preserve">… </w:t>
      </w:r>
      <w:proofErr w:type="spellStart"/>
      <w:r>
        <w:rPr>
          <w:i/>
          <w:iCs/>
          <w:color w:val="000000" w:themeColor="text1"/>
          <w:lang w:val="en-US"/>
        </w:rPr>
        <w:t>để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đảm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bảo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mọi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hoạt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động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đúng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quy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định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của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pháp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luật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hình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sự</w:t>
      </w:r>
      <w:proofErr w:type="spellEnd"/>
      <w:r>
        <w:rPr>
          <w:i/>
          <w:iCs/>
          <w:color w:val="000000" w:themeColor="text1"/>
          <w:lang w:val="en-US"/>
        </w:rPr>
        <w:t xml:space="preserve">, </w:t>
      </w:r>
      <w:proofErr w:type="spellStart"/>
      <w:r>
        <w:rPr>
          <w:i/>
          <w:iCs/>
          <w:color w:val="000000" w:themeColor="text1"/>
          <w:lang w:val="en-US"/>
        </w:rPr>
        <w:t>bảo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đảm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quyền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và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lợi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ích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của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công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lang w:val="en-US"/>
        </w:rPr>
        <w:t>dân</w:t>
      </w:r>
      <w:proofErr w:type="spellEnd"/>
      <w:r>
        <w:rPr>
          <w:i/>
          <w:iCs/>
          <w:color w:val="000000" w:themeColor="text1"/>
          <w:lang w:val="en-US"/>
        </w:rPr>
        <w:t>).</w:t>
      </w:r>
    </w:p>
    <w:p w14:paraId="77948102" w14:textId="77777777" w:rsidR="00B52E01" w:rsidRDefault="00000000">
      <w:pPr>
        <w:spacing w:before="120"/>
        <w:ind w:firstLine="720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- </w:t>
      </w:r>
      <w:proofErr w:type="spellStart"/>
      <w:r>
        <w:rPr>
          <w:color w:val="000000" w:themeColor="text1"/>
          <w:lang w:val="en-US"/>
        </w:rPr>
        <w:t>Thứ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hai</w:t>
      </w:r>
      <w:proofErr w:type="spellEnd"/>
      <w:r>
        <w:rPr>
          <w:color w:val="000000" w:themeColor="text1"/>
          <w:lang w:val="en-US"/>
        </w:rPr>
        <w:t xml:space="preserve">: </w:t>
      </w:r>
      <w:proofErr w:type="spellStart"/>
      <w:r>
        <w:rPr>
          <w:color w:val="000000" w:themeColor="text1"/>
          <w:lang w:val="en-US"/>
        </w:rPr>
        <w:t>Việc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phối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hợp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kiểm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sát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đối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với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Điều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viên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Cán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bộ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điều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tra</w:t>
      </w:r>
      <w:proofErr w:type="spellEnd"/>
      <w:r>
        <w:rPr>
          <w:color w:val="000000" w:themeColor="text1"/>
          <w:lang w:val="en-US"/>
        </w:rPr>
        <w:t xml:space="preserve">  </w:t>
      </w:r>
      <w:proofErr w:type="spellStart"/>
      <w:r>
        <w:rPr>
          <w:color w:val="000000" w:themeColor="text1"/>
          <w:lang w:val="en-US"/>
        </w:rPr>
        <w:t>bố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trí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tại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Công</w:t>
      </w:r>
      <w:proofErr w:type="spellEnd"/>
      <w:r>
        <w:rPr>
          <w:color w:val="000000" w:themeColor="text1"/>
          <w:lang w:val="en-US"/>
        </w:rPr>
        <w:t xml:space="preserve"> an </w:t>
      </w:r>
      <w:proofErr w:type="spellStart"/>
      <w:r>
        <w:rPr>
          <w:color w:val="000000" w:themeColor="text1"/>
          <w:lang w:val="en-US"/>
        </w:rPr>
        <w:t>cấp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xã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như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thế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nào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nguy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cơ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để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xảy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ra</w:t>
      </w:r>
      <w:proofErr w:type="spellEnd"/>
      <w:r>
        <w:rPr>
          <w:color w:val="000000" w:themeColor="text1"/>
          <w:lang w:val="en-US"/>
        </w:rPr>
        <w:t xml:space="preserve"> vi </w:t>
      </w:r>
      <w:proofErr w:type="spellStart"/>
      <w:r>
        <w:rPr>
          <w:color w:val="000000" w:themeColor="text1"/>
          <w:lang w:val="en-US"/>
        </w:rPr>
        <w:t>phạm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khi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điều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viên</w:t>
      </w:r>
      <w:proofErr w:type="spellEnd"/>
      <w:r>
        <w:rPr>
          <w:color w:val="000000" w:themeColor="text1"/>
          <w:lang w:val="en-US"/>
        </w:rPr>
        <w:t xml:space="preserve">, CBĐT </w:t>
      </w:r>
      <w:proofErr w:type="spellStart"/>
      <w:r>
        <w:rPr>
          <w:color w:val="000000" w:themeColor="text1"/>
          <w:lang w:val="en-US"/>
        </w:rPr>
        <w:t>Công</w:t>
      </w:r>
      <w:proofErr w:type="spellEnd"/>
      <w:r>
        <w:rPr>
          <w:color w:val="000000" w:themeColor="text1"/>
          <w:lang w:val="en-US"/>
        </w:rPr>
        <w:t xml:space="preserve"> an </w:t>
      </w:r>
      <w:proofErr w:type="spellStart"/>
      <w:r>
        <w:rPr>
          <w:color w:val="000000" w:themeColor="text1"/>
          <w:lang w:val="en-US"/>
        </w:rPr>
        <w:t>cấp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xã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tiếp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nhận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thụ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lý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giải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quyết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vụ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án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vụ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việc</w:t>
      </w:r>
      <w:proofErr w:type="spellEnd"/>
      <w:r>
        <w:rPr>
          <w:color w:val="000000" w:themeColor="text1"/>
          <w:lang w:val="en-US"/>
        </w:rPr>
        <w:t xml:space="preserve">; </w:t>
      </w:r>
      <w:proofErr w:type="spellStart"/>
      <w:r>
        <w:rPr>
          <w:color w:val="000000" w:themeColor="text1"/>
          <w:lang w:val="en-US"/>
        </w:rPr>
        <w:t>nhận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thức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đánh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giá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phân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loại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giải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quyết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khi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tiếp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nhận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khiếu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nại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tố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cáo</w:t>
      </w:r>
      <w:proofErr w:type="spellEnd"/>
      <w:r>
        <w:rPr>
          <w:color w:val="000000" w:themeColor="text1"/>
          <w:lang w:val="en-US"/>
        </w:rPr>
        <w:t xml:space="preserve">; </w:t>
      </w:r>
      <w:proofErr w:type="spellStart"/>
      <w:r>
        <w:rPr>
          <w:color w:val="000000" w:themeColor="text1"/>
          <w:lang w:val="en-US"/>
        </w:rPr>
        <w:t>trách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nhiệm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của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Cơ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điều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Công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tỉnh</w:t>
      </w:r>
      <w:proofErr w:type="spellEnd"/>
      <w:r>
        <w:rPr>
          <w:color w:val="000000" w:themeColor="text1"/>
          <w:lang w:val="en-US"/>
        </w:rPr>
        <w:t xml:space="preserve">, VKSND 2 </w:t>
      </w:r>
      <w:proofErr w:type="spellStart"/>
      <w:r>
        <w:rPr>
          <w:color w:val="000000" w:themeColor="text1"/>
          <w:lang w:val="en-US"/>
        </w:rPr>
        <w:t>cấp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như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thế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nào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để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phòng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ngừa</w:t>
      </w:r>
      <w:proofErr w:type="spellEnd"/>
      <w:r>
        <w:rPr>
          <w:color w:val="000000" w:themeColor="text1"/>
          <w:lang w:val="en-US"/>
        </w:rPr>
        <w:t xml:space="preserve"> vi </w:t>
      </w:r>
      <w:proofErr w:type="spellStart"/>
      <w:r>
        <w:rPr>
          <w:color w:val="000000" w:themeColor="text1"/>
          <w:lang w:val="en-US"/>
        </w:rPr>
        <w:t>phạm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đảm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bảo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quyền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và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lợi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ích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cho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công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dân</w:t>
      </w:r>
      <w:proofErr w:type="spellEnd"/>
      <w:r>
        <w:rPr>
          <w:color w:val="000000" w:themeColor="text1"/>
          <w:lang w:val="en-US"/>
        </w:rPr>
        <w:t>…</w:t>
      </w:r>
    </w:p>
    <w:p w14:paraId="456F7435" w14:textId="77777777" w:rsidR="00B52E01" w:rsidRDefault="00000000">
      <w:pPr>
        <w:spacing w:before="120"/>
        <w:ind w:firstLine="720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- </w:t>
      </w:r>
      <w:proofErr w:type="spellStart"/>
      <w:r>
        <w:rPr>
          <w:color w:val="000000" w:themeColor="text1"/>
          <w:lang w:val="en-US"/>
        </w:rPr>
        <w:t>Thứ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ba</w:t>
      </w:r>
      <w:proofErr w:type="spellEnd"/>
      <w:r>
        <w:rPr>
          <w:color w:val="000000" w:themeColor="text1"/>
          <w:lang w:val="en-US"/>
        </w:rPr>
        <w:t xml:space="preserve">: </w:t>
      </w:r>
      <w:proofErr w:type="spellStart"/>
      <w:r>
        <w:rPr>
          <w:color w:val="000000" w:themeColor="text1"/>
          <w:lang w:val="en-US"/>
        </w:rPr>
        <w:t>nhận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diện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đánh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giá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tình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hình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hoạt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động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của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tội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phạm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tình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hình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khiếu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nại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tố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cáo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đơn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thư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kiến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nghị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phản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ánh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khiếu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kiện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vượt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cấp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cơ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quan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lực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lượng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giải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quyết</w:t>
      </w:r>
      <w:proofErr w:type="spellEnd"/>
      <w:r>
        <w:rPr>
          <w:color w:val="000000" w:themeColor="text1"/>
          <w:lang w:val="en-US"/>
        </w:rPr>
        <w:t xml:space="preserve">… </w:t>
      </w:r>
      <w:proofErr w:type="spellStart"/>
      <w:r>
        <w:rPr>
          <w:color w:val="000000" w:themeColor="text1"/>
          <w:lang w:val="en-US"/>
        </w:rPr>
        <w:t>để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dự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báo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đề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xuất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cấp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ủy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chính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quyền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lãnh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đạo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chỉ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đạo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gải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quyết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cũng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như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công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tác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phối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hợp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các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ngành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đảm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bảo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tình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hình</w:t>
      </w:r>
      <w:proofErr w:type="spellEnd"/>
      <w:r>
        <w:rPr>
          <w:color w:val="000000" w:themeColor="text1"/>
          <w:lang w:val="en-US"/>
        </w:rPr>
        <w:t xml:space="preserve"> ANTT, </w:t>
      </w:r>
      <w:proofErr w:type="spellStart"/>
      <w:r>
        <w:rPr>
          <w:color w:val="000000" w:themeColor="text1"/>
          <w:lang w:val="en-US"/>
        </w:rPr>
        <w:t>bảo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về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quyền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và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lợi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ích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của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nhân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dân</w:t>
      </w:r>
      <w:proofErr w:type="spellEnd"/>
      <w:r>
        <w:rPr>
          <w:color w:val="000000" w:themeColor="text1"/>
          <w:lang w:val="en-US"/>
        </w:rPr>
        <w:t>.</w:t>
      </w:r>
    </w:p>
    <w:p w14:paraId="062B9B89" w14:textId="77777777" w:rsidR="00B52E01" w:rsidRDefault="00000000">
      <w:pPr>
        <w:spacing w:before="120"/>
        <w:ind w:firstLine="720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- </w:t>
      </w:r>
      <w:proofErr w:type="spellStart"/>
      <w:r>
        <w:rPr>
          <w:color w:val="000000" w:themeColor="text1"/>
          <w:lang w:val="en-US"/>
        </w:rPr>
        <w:t>Thứ</w:t>
      </w:r>
      <w:proofErr w:type="spellEnd"/>
      <w:r>
        <w:rPr>
          <w:color w:val="000000" w:themeColor="text1"/>
          <w:lang w:val="en-US"/>
        </w:rPr>
        <w:t xml:space="preserve"> 4: </w:t>
      </w:r>
      <w:proofErr w:type="spellStart"/>
      <w:r>
        <w:rPr>
          <w:color w:val="000000" w:themeColor="text1"/>
          <w:lang w:val="en-US"/>
        </w:rPr>
        <w:t>Đánh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giá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những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khó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khăn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vướng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mắc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của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Công</w:t>
      </w:r>
      <w:proofErr w:type="spellEnd"/>
      <w:r>
        <w:rPr>
          <w:color w:val="000000" w:themeColor="text1"/>
          <w:lang w:val="en-US"/>
        </w:rPr>
        <w:t xml:space="preserve"> an </w:t>
      </w:r>
      <w:proofErr w:type="spellStart"/>
      <w:r>
        <w:rPr>
          <w:color w:val="000000" w:themeColor="text1"/>
          <w:lang w:val="en-US"/>
        </w:rPr>
        <w:t>cấp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xã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các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phòng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điều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tra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cơ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được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giao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tiến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hành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một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số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hoạt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động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điều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của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Công</w:t>
      </w:r>
      <w:proofErr w:type="spellEnd"/>
      <w:r>
        <w:rPr>
          <w:color w:val="000000" w:themeColor="text1"/>
          <w:lang w:val="en-US"/>
        </w:rPr>
        <w:t xml:space="preserve"> an </w:t>
      </w:r>
      <w:proofErr w:type="spellStart"/>
      <w:r>
        <w:rPr>
          <w:color w:val="000000" w:themeColor="text1"/>
          <w:lang w:val="en-US"/>
        </w:rPr>
        <w:t>tỉnh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từ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đó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tham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mưu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giải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pháp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tháo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gỡ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hướng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dẫn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thực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hiện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giải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quyết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hoàn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thành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nhiệm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vụ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đặt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ra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đối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với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từng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cấp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từng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đơn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vị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và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từng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ngành</w:t>
      </w:r>
      <w:proofErr w:type="spellEnd"/>
      <w:r>
        <w:rPr>
          <w:color w:val="000000" w:themeColor="text1"/>
          <w:lang w:val="en-US"/>
        </w:rPr>
        <w:t>.</w:t>
      </w:r>
    </w:p>
    <w:p w14:paraId="4A460C1E" w14:textId="77777777" w:rsidR="00B52E01" w:rsidRDefault="00000000">
      <w:pPr>
        <w:spacing w:before="120"/>
        <w:ind w:firstLine="720"/>
        <w:jc w:val="both"/>
        <w:rPr>
          <w:b/>
          <w:bCs/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Từ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đó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Cơ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điều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Công</w:t>
      </w:r>
      <w:proofErr w:type="spellEnd"/>
      <w:r>
        <w:rPr>
          <w:color w:val="000000" w:themeColor="text1"/>
          <w:lang w:val="en-US"/>
        </w:rPr>
        <w:t xml:space="preserve"> an </w:t>
      </w:r>
      <w:proofErr w:type="spellStart"/>
      <w:r>
        <w:rPr>
          <w:color w:val="000000" w:themeColor="text1"/>
          <w:lang w:val="en-US"/>
        </w:rPr>
        <w:t>tỉnh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đã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tham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mưu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Giám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đốc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Công</w:t>
      </w:r>
      <w:proofErr w:type="spellEnd"/>
      <w:r>
        <w:rPr>
          <w:color w:val="000000" w:themeColor="text1"/>
          <w:lang w:val="en-US"/>
        </w:rPr>
        <w:t xml:space="preserve"> an </w:t>
      </w:r>
      <w:proofErr w:type="spellStart"/>
      <w:r>
        <w:rPr>
          <w:color w:val="000000" w:themeColor="text1"/>
          <w:lang w:val="en-US"/>
        </w:rPr>
        <w:t>tỉnh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chỉ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đạo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và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trực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tiếp</w:t>
      </w:r>
      <w:proofErr w:type="spellEnd"/>
      <w:r>
        <w:rPr>
          <w:color w:val="000000" w:themeColor="text1"/>
          <w:lang w:val="en-US"/>
        </w:rPr>
        <w:t xml:space="preserve"> ban </w:t>
      </w:r>
      <w:proofErr w:type="spellStart"/>
      <w:r>
        <w:rPr>
          <w:color w:val="000000" w:themeColor="text1"/>
          <w:lang w:val="en-US"/>
        </w:rPr>
        <w:t>hành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nhiều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văn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bản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chỉ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đạo</w:t>
      </w:r>
      <w:proofErr w:type="spellEnd"/>
      <w:r>
        <w:rPr>
          <w:color w:val="000000" w:themeColor="text1"/>
          <w:lang w:val="en-US"/>
        </w:rPr>
        <w:t xml:space="preserve">; </w:t>
      </w:r>
      <w:proofErr w:type="spellStart"/>
      <w:r>
        <w:rPr>
          <w:color w:val="000000" w:themeColor="text1"/>
          <w:lang w:val="en-US"/>
        </w:rPr>
        <w:t>phối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hợp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với</w:t>
      </w:r>
      <w:proofErr w:type="spellEnd"/>
      <w:r>
        <w:rPr>
          <w:color w:val="000000" w:themeColor="text1"/>
          <w:lang w:val="en-US"/>
        </w:rPr>
        <w:t xml:space="preserve"> VKSND </w:t>
      </w:r>
      <w:proofErr w:type="spellStart"/>
      <w:r>
        <w:rPr>
          <w:color w:val="000000" w:themeColor="text1"/>
          <w:lang w:val="en-US"/>
        </w:rPr>
        <w:t>tỉnh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xây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dựng</w:t>
      </w:r>
      <w:proofErr w:type="spellEnd"/>
      <w:r>
        <w:rPr>
          <w:color w:val="000000" w:themeColor="text1"/>
          <w:lang w:val="en-US"/>
        </w:rPr>
        <w:t xml:space="preserve"> 05 </w:t>
      </w:r>
      <w:proofErr w:type="spellStart"/>
      <w:r>
        <w:rPr>
          <w:color w:val="000000" w:themeColor="text1"/>
          <w:lang w:val="en-US"/>
        </w:rPr>
        <w:t>quy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chế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phối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hợp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liên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ngành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Công</w:t>
      </w:r>
      <w:proofErr w:type="spellEnd"/>
      <w:r>
        <w:rPr>
          <w:color w:val="000000" w:themeColor="text1"/>
          <w:lang w:val="en-US"/>
        </w:rPr>
        <w:t xml:space="preserve"> an- VKSND </w:t>
      </w:r>
      <w:proofErr w:type="spellStart"/>
      <w:r>
        <w:rPr>
          <w:color w:val="000000" w:themeColor="text1"/>
          <w:lang w:val="en-US"/>
        </w:rPr>
        <w:t>tỉnh</w:t>
      </w:r>
      <w:proofErr w:type="spellEnd"/>
      <w:r>
        <w:rPr>
          <w:color w:val="000000" w:themeColor="text1"/>
          <w:lang w:val="en-US"/>
        </w:rPr>
        <w:t xml:space="preserve">; </w:t>
      </w:r>
      <w:proofErr w:type="spellStart"/>
      <w:r>
        <w:rPr>
          <w:color w:val="000000" w:themeColor="text1"/>
          <w:lang w:val="en-US"/>
        </w:rPr>
        <w:t>các</w:t>
      </w:r>
      <w:proofErr w:type="spellEnd"/>
      <w:r>
        <w:rPr>
          <w:color w:val="000000" w:themeColor="text1"/>
          <w:lang w:val="en-US"/>
        </w:rPr>
        <w:t xml:space="preserve"> Quy </w:t>
      </w:r>
      <w:proofErr w:type="spellStart"/>
      <w:r>
        <w:rPr>
          <w:color w:val="000000" w:themeColor="text1"/>
          <w:lang w:val="en-US"/>
        </w:rPr>
        <w:t>chế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hoạt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động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nội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bộ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của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ngành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và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các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văn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bản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chỉ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đạo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hướng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dẫn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để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tháo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gỡ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khó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khăn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vướng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mắc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trong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thực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tiễn</w:t>
      </w:r>
      <w:proofErr w:type="spellEnd"/>
      <w:r>
        <w:rPr>
          <w:color w:val="000000" w:themeColor="text1"/>
          <w:lang w:val="en-US"/>
        </w:rPr>
        <w:t xml:space="preserve">; </w:t>
      </w:r>
      <w:proofErr w:type="spellStart"/>
      <w:r>
        <w:rPr>
          <w:color w:val="000000" w:themeColor="text1"/>
          <w:lang w:val="en-US"/>
        </w:rPr>
        <w:t>đồng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thời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giao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hệ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lực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lượng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báo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sát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cơ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sở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Công</w:t>
      </w:r>
      <w:proofErr w:type="spellEnd"/>
      <w:r>
        <w:rPr>
          <w:color w:val="000000" w:themeColor="text1"/>
          <w:lang w:val="en-US"/>
        </w:rPr>
        <w:t xml:space="preserve"> an </w:t>
      </w:r>
      <w:proofErr w:type="spellStart"/>
      <w:r>
        <w:rPr>
          <w:color w:val="000000" w:themeColor="text1"/>
          <w:lang w:val="en-US"/>
        </w:rPr>
        <w:t>cấp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xã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nắm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chắc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tình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hình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vụ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án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vụ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việc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xảy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ra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hàng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ngày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đơn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thư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khiếu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nại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tố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cáo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kiến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nghị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phản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ánh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tiếp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nhận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để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kịp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thời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phân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công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lực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lượng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tiếp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nhận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giải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quyết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nghiên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cứu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phân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loại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phối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hợp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xử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lý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đảm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bảo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đúng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quy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định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của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pháp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luật</w:t>
      </w:r>
      <w:proofErr w:type="spellEnd"/>
      <w:r>
        <w:rPr>
          <w:color w:val="000000" w:themeColor="text1"/>
          <w:lang w:val="en-US"/>
        </w:rPr>
        <w:t>.</w:t>
      </w:r>
    </w:p>
    <w:p w14:paraId="19A1FFE8" w14:textId="77777777" w:rsidR="00B52E01" w:rsidRDefault="00000000">
      <w:pPr>
        <w:spacing w:before="120"/>
        <w:ind w:firstLine="720"/>
        <w:jc w:val="both"/>
        <w:rPr>
          <w:b/>
          <w:bCs/>
          <w:color w:val="000000" w:themeColor="text1"/>
          <w:lang w:val="en-US"/>
        </w:rPr>
      </w:pPr>
      <w:proofErr w:type="spellStart"/>
      <w:r>
        <w:rPr>
          <w:b/>
          <w:bCs/>
          <w:color w:val="000000" w:themeColor="text1"/>
          <w:lang w:val="en-US"/>
        </w:rPr>
        <w:t>Các</w:t>
      </w:r>
      <w:proofErr w:type="spellEnd"/>
      <w:r>
        <w:rPr>
          <w:b/>
          <w:bCs/>
          <w:color w:val="000000" w:themeColor="text1"/>
          <w:lang w:val="en-US"/>
        </w:rPr>
        <w:t xml:space="preserve"> g</w:t>
      </w:r>
      <w:proofErr w:type="spellStart"/>
      <w:r>
        <w:rPr>
          <w:b/>
          <w:bCs/>
          <w:color w:val="000000" w:themeColor="text1"/>
        </w:rPr>
        <w:t>iải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pháp</w:t>
      </w:r>
      <w:proofErr w:type="spellEnd"/>
      <w:r>
        <w:rPr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b/>
          <w:bCs/>
          <w:color w:val="000000" w:themeColor="text1"/>
          <w:lang w:val="en-US"/>
        </w:rPr>
        <w:t>thời</w:t>
      </w:r>
      <w:proofErr w:type="spellEnd"/>
      <w:r>
        <w:rPr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b/>
          <w:bCs/>
          <w:color w:val="000000" w:themeColor="text1"/>
          <w:lang w:val="en-US"/>
        </w:rPr>
        <w:t>gian</w:t>
      </w:r>
      <w:proofErr w:type="spellEnd"/>
      <w:r>
        <w:rPr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b/>
          <w:bCs/>
          <w:color w:val="000000" w:themeColor="text1"/>
          <w:lang w:val="en-US"/>
        </w:rPr>
        <w:t>tới</w:t>
      </w:r>
      <w:proofErr w:type="spellEnd"/>
      <w:r>
        <w:rPr>
          <w:b/>
          <w:bCs/>
          <w:color w:val="000000" w:themeColor="text1"/>
          <w:lang w:val="en-US"/>
        </w:rPr>
        <w:t>:</w:t>
      </w:r>
    </w:p>
    <w:p w14:paraId="0DDD5FC1" w14:textId="77777777" w:rsidR="00B52E01" w:rsidRDefault="00000000">
      <w:pPr>
        <w:widowControl w:val="0"/>
        <w:spacing w:before="120"/>
        <w:ind w:firstLine="720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(1)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  <w:lang w:val="en-US"/>
        </w:rPr>
        <w:t>Đổi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mới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lãnh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đạo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chỉ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đạo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nâng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hiệu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quả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chất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lượng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tiếp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nhận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giải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quyết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tố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giác</w:t>
      </w:r>
      <w:proofErr w:type="spellEnd"/>
      <w:r>
        <w:rPr>
          <w:color w:val="000000" w:themeColor="text1"/>
        </w:rPr>
        <w:t xml:space="preserve">, tin </w:t>
      </w:r>
      <w:proofErr w:type="spellStart"/>
      <w:r>
        <w:rPr>
          <w:color w:val="000000" w:themeColor="text1"/>
        </w:rPr>
        <w:t>báo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về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tội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phạm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khởi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tố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điều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vụ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hình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sự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giải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quyết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khiếu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nại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tố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trong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tố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tụng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hình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sự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Thực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hiện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nghiêm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túc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Luật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Tố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tụng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hình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sự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cũng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như</w:t>
      </w:r>
      <w:proofErr w:type="spellEnd"/>
      <w:r>
        <w:rPr>
          <w:color w:val="000000" w:themeColor="text1"/>
        </w:rPr>
        <w:t xml:space="preserve"> Thông </w:t>
      </w:r>
      <w:proofErr w:type="spellStart"/>
      <w:r>
        <w:rPr>
          <w:color w:val="000000" w:themeColor="text1"/>
        </w:rPr>
        <w:t>tư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tịch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số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 xml:space="preserve">01, </w:t>
      </w:r>
      <w:r>
        <w:rPr>
          <w:color w:val="000000" w:themeColor="text1"/>
        </w:rPr>
        <w:t>02</w:t>
      </w:r>
      <w:r>
        <w:rPr>
          <w:color w:val="000000" w:themeColor="text1"/>
          <w:lang w:val="en-US"/>
        </w:rPr>
        <w:t>/2018,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xảy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oan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sai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hoặc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lọt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tội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phạm</w:t>
      </w:r>
      <w:proofErr w:type="spellEnd"/>
      <w:r>
        <w:rPr>
          <w:color w:val="000000" w:themeColor="text1"/>
        </w:rPr>
        <w:t xml:space="preserve">. </w:t>
      </w:r>
    </w:p>
    <w:p w14:paraId="047544BA" w14:textId="1A9853F2" w:rsidR="00B52E01" w:rsidRDefault="00000000">
      <w:pPr>
        <w:widowControl w:val="0"/>
        <w:spacing w:before="120"/>
        <w:ind w:firstLine="720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(2)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  <w:lang w:val="en-US"/>
        </w:rPr>
        <w:t>Lãnh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đạo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các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đơn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vị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chú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trọng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công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tác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tổ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chức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lựa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chọn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bồi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dưỡng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đào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tạo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tại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chỗ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xây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dựng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đội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ngũ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cán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bộ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</w:rPr>
        <w:t>làm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tác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tiếp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nhận</w:t>
      </w:r>
      <w:proofErr w:type="spellEnd"/>
      <w:r>
        <w:rPr>
          <w:color w:val="000000" w:themeColor="text1"/>
          <w:lang w:val="en-US"/>
        </w:rPr>
        <w:t>,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giải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quyết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khiếu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nại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tố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</w:rPr>
        <w:t>trong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tố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tụng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hình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sự</w:t>
      </w:r>
      <w:proofErr w:type="spellEnd"/>
      <w:r w:rsidR="0016244D">
        <w:rPr>
          <w:color w:val="000000" w:themeColor="text1"/>
          <w:lang w:val="vi-VN"/>
        </w:rPr>
        <w:t xml:space="preserve"> đảm bảo</w:t>
      </w:r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tinh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thông</w:t>
      </w:r>
      <w:proofErr w:type="spellEnd"/>
      <w:r w:rsidR="0016244D">
        <w:rPr>
          <w:color w:val="000000" w:themeColor="text1"/>
          <w:lang w:val="vi-VN"/>
        </w:rPr>
        <w:t xml:space="preserve"> về</w:t>
      </w:r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pháp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luật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giỏi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về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nghiệp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vụ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mang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tính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chuyên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nghiệp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làm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việc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nhóm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hiệu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quả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phương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châm</w:t>
      </w:r>
      <w:proofErr w:type="spellEnd"/>
      <w:r>
        <w:rPr>
          <w:color w:val="000000" w:themeColor="text1"/>
          <w:lang w:val="en-US"/>
        </w:rPr>
        <w:t xml:space="preserve"> “</w:t>
      </w:r>
      <w:proofErr w:type="spellStart"/>
      <w:r w:rsidRPr="0016244D">
        <w:rPr>
          <w:i/>
          <w:iCs/>
          <w:color w:val="000000" w:themeColor="text1"/>
          <w:lang w:val="en-US"/>
        </w:rPr>
        <w:t>một</w:t>
      </w:r>
      <w:proofErr w:type="spellEnd"/>
      <w:r w:rsidRPr="0016244D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16244D">
        <w:rPr>
          <w:i/>
          <w:iCs/>
          <w:color w:val="000000" w:themeColor="text1"/>
          <w:lang w:val="en-US"/>
        </w:rPr>
        <w:t>người</w:t>
      </w:r>
      <w:proofErr w:type="spellEnd"/>
      <w:r w:rsidRPr="0016244D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16244D">
        <w:rPr>
          <w:i/>
          <w:iCs/>
          <w:color w:val="000000" w:themeColor="text1"/>
          <w:lang w:val="en-US"/>
        </w:rPr>
        <w:t>làm</w:t>
      </w:r>
      <w:proofErr w:type="spellEnd"/>
      <w:r w:rsidRPr="0016244D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16244D">
        <w:rPr>
          <w:i/>
          <w:iCs/>
          <w:color w:val="000000" w:themeColor="text1"/>
          <w:lang w:val="en-US"/>
        </w:rPr>
        <w:t>được</w:t>
      </w:r>
      <w:proofErr w:type="spellEnd"/>
      <w:r w:rsidRPr="0016244D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16244D">
        <w:rPr>
          <w:i/>
          <w:iCs/>
          <w:color w:val="000000" w:themeColor="text1"/>
          <w:lang w:val="en-US"/>
        </w:rPr>
        <w:t>nhiều</w:t>
      </w:r>
      <w:proofErr w:type="spellEnd"/>
      <w:r w:rsidRPr="0016244D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16244D">
        <w:rPr>
          <w:i/>
          <w:iCs/>
          <w:color w:val="000000" w:themeColor="text1"/>
          <w:lang w:val="en-US"/>
        </w:rPr>
        <w:t>việc</w:t>
      </w:r>
      <w:proofErr w:type="spellEnd"/>
      <w:r>
        <w:rPr>
          <w:color w:val="000000" w:themeColor="text1"/>
          <w:lang w:val="en-US"/>
        </w:rPr>
        <w:t>”</w:t>
      </w:r>
      <w:r>
        <w:rPr>
          <w:color w:val="000000" w:themeColor="text1"/>
        </w:rPr>
        <w:t xml:space="preserve">. </w:t>
      </w:r>
    </w:p>
    <w:p w14:paraId="15AAC689" w14:textId="77777777" w:rsidR="00B52E01" w:rsidRDefault="00000000">
      <w:pPr>
        <w:widowControl w:val="0"/>
        <w:spacing w:before="120"/>
        <w:ind w:firstLine="720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(3) C</w:t>
      </w:r>
      <w:proofErr w:type="spellStart"/>
      <w:r>
        <w:rPr>
          <w:color w:val="000000" w:themeColor="text1"/>
        </w:rPr>
        <w:t>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bộ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được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phân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làm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  <w:lang w:val="en-US"/>
        </w:rPr>
        <w:t>tiếp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nhận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</w:rPr>
        <w:t>giải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quyết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khiếu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nại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tố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  <w:lang w:val="en-US"/>
        </w:rPr>
        <w:t>phải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thần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trách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nhiệm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chủ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nghiên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cứu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tập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định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pháp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luật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  <w:lang w:val="en-US"/>
        </w:rPr>
        <w:t>đáp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ứng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yêu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cầu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về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trình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chuyên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môn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tích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lũy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kinh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nghiệm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  <w:lang w:val="en-US"/>
        </w:rPr>
        <w:t>đảm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bảo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chất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lượng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hiệu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quả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tham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mưu</w:t>
      </w:r>
      <w:proofErr w:type="spellEnd"/>
      <w:r>
        <w:rPr>
          <w:color w:val="000000" w:themeColor="text1"/>
          <w:lang w:val="en-US"/>
        </w:rPr>
        <w:t xml:space="preserve">; </w:t>
      </w:r>
      <w:proofErr w:type="spellStart"/>
      <w:r>
        <w:rPr>
          <w:color w:val="000000" w:themeColor="text1"/>
        </w:rPr>
        <w:t>chất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lượng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giải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quyết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vụ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lastRenderedPageBreak/>
        <w:t>việc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khiếu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nại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tố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cáo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nhất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vụ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việc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phức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tạp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kéo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dài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thực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hiện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nghiêm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quyết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định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giải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quyết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khiếu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nại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đã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hiệu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lực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pháp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luật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kết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luận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nội</w:t>
      </w:r>
      <w:proofErr w:type="spellEnd"/>
      <w:r>
        <w:rPr>
          <w:color w:val="000000" w:themeColor="text1"/>
        </w:rPr>
        <w:t xml:space="preserve"> dung </w:t>
      </w:r>
      <w:proofErr w:type="spellStart"/>
      <w:r>
        <w:rPr>
          <w:color w:val="000000" w:themeColor="text1"/>
        </w:rPr>
        <w:t>tố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cáo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nhằm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bảo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vệ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quyền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lợi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ích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hợp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pháp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tổ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chức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cá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nhân</w:t>
      </w:r>
      <w:proofErr w:type="spellEnd"/>
      <w:r>
        <w:rPr>
          <w:color w:val="000000" w:themeColor="text1"/>
        </w:rPr>
        <w:t xml:space="preserve">. </w:t>
      </w:r>
    </w:p>
    <w:p w14:paraId="7CAACFE8" w14:textId="77777777" w:rsidR="00B52E01" w:rsidRDefault="00000000">
      <w:pPr>
        <w:widowControl w:val="0"/>
        <w:spacing w:before="120"/>
        <w:ind w:firstLine="720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 xml:space="preserve">(4) </w:t>
      </w:r>
      <w:proofErr w:type="spellStart"/>
      <w:r>
        <w:rPr>
          <w:color w:val="000000" w:themeColor="text1"/>
          <w:lang w:val="en-US"/>
        </w:rPr>
        <w:t>Chủ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động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trong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phối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hợp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  <w:lang w:val="en-US"/>
        </w:rPr>
        <w:t>với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</w:rPr>
        <w:t>cấp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  <w:lang w:val="en-US"/>
        </w:rPr>
        <w:t>ủy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</w:rPr>
        <w:t>chính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quyền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cơ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chức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năng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i/>
          <w:color w:val="000000" w:themeColor="text1"/>
        </w:rPr>
        <w:t>Cơ</w:t>
      </w:r>
      <w:proofErr w:type="spellEnd"/>
      <w:r>
        <w:rPr>
          <w:i/>
          <w:color w:val="000000" w:themeColor="text1"/>
        </w:rPr>
        <w:t xml:space="preserve"> </w:t>
      </w:r>
      <w:proofErr w:type="spellStart"/>
      <w:r>
        <w:rPr>
          <w:i/>
          <w:color w:val="000000" w:themeColor="text1"/>
        </w:rPr>
        <w:t>quan</w:t>
      </w:r>
      <w:proofErr w:type="spellEnd"/>
      <w:r>
        <w:rPr>
          <w:i/>
          <w:color w:val="000000" w:themeColor="text1"/>
        </w:rPr>
        <w:t xml:space="preserve"> </w:t>
      </w:r>
      <w:proofErr w:type="spellStart"/>
      <w:r>
        <w:rPr>
          <w:i/>
          <w:color w:val="000000" w:themeColor="text1"/>
        </w:rPr>
        <w:t>Công</w:t>
      </w:r>
      <w:proofErr w:type="spellEnd"/>
      <w:r>
        <w:rPr>
          <w:i/>
          <w:color w:val="000000" w:themeColor="text1"/>
        </w:rPr>
        <w:t xml:space="preserve"> an - VKSND - TAND</w:t>
      </w:r>
      <w:r>
        <w:rPr>
          <w:color w:val="000000" w:themeColor="text1"/>
        </w:rPr>
        <w:t xml:space="preserve">) </w:t>
      </w:r>
      <w:proofErr w:type="spellStart"/>
      <w:r>
        <w:rPr>
          <w:color w:val="000000" w:themeColor="text1"/>
        </w:rPr>
        <w:t>để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xử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kịp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thời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hiệu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quả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khiếu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nại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tố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cáo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  <w:lang w:val="en-US"/>
        </w:rPr>
        <w:t>không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vụ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việc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phức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tạp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vượt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cấp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kéo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dài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bảo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vệ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tốt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quyền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lợi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dân</w:t>
      </w:r>
      <w:proofErr w:type="spellEnd"/>
      <w:r>
        <w:rPr>
          <w:color w:val="000000" w:themeColor="text1"/>
        </w:rPr>
        <w:t xml:space="preserve">. </w:t>
      </w:r>
    </w:p>
    <w:p w14:paraId="5C7D9C3E" w14:textId="5FCB7B86" w:rsidR="00B52E01" w:rsidRDefault="00000000">
      <w:pPr>
        <w:widowControl w:val="0"/>
        <w:spacing w:before="120"/>
        <w:ind w:firstLine="720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(5)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Lãnh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đạo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  <w:lang w:val="en-US"/>
        </w:rPr>
        <w:t>từng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ngành</w:t>
      </w:r>
      <w:proofErr w:type="spellEnd"/>
      <w:r>
        <w:rPr>
          <w:color w:val="000000" w:themeColor="text1"/>
        </w:rPr>
        <w:t xml:space="preserve"> </w:t>
      </w:r>
      <w:proofErr w:type="spellStart"/>
      <w:r w:rsidR="0016244D">
        <w:rPr>
          <w:color w:val="000000" w:themeColor="text1"/>
        </w:rPr>
        <w:t>tư</w:t>
      </w:r>
      <w:proofErr w:type="spellEnd"/>
      <w:r w:rsidR="0016244D">
        <w:rPr>
          <w:color w:val="000000" w:themeColor="text1"/>
          <w:lang w:val="vi-VN"/>
        </w:rPr>
        <w:t xml:space="preserve"> pháp </w:t>
      </w:r>
      <w:proofErr w:type="spellStart"/>
      <w:r>
        <w:rPr>
          <w:color w:val="000000" w:themeColor="text1"/>
        </w:rPr>
        <w:t>cấp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tỉnh</w:t>
      </w:r>
      <w:proofErr w:type="spellEnd"/>
      <w:r>
        <w:rPr>
          <w:color w:val="000000" w:themeColor="text1"/>
        </w:rPr>
        <w:t xml:space="preserve"> </w:t>
      </w:r>
      <w:proofErr w:type="spellStart"/>
      <w:r w:rsidR="0016244D">
        <w:rPr>
          <w:color w:val="000000" w:themeColor="text1"/>
        </w:rPr>
        <w:t>cần</w:t>
      </w:r>
      <w:proofErr w:type="spellEnd"/>
      <w:r w:rsidR="0016244D">
        <w:rPr>
          <w:color w:val="000000" w:themeColor="text1"/>
          <w:lang w:val="vi-VN"/>
        </w:rPr>
        <w:t xml:space="preserve"> tăng cường </w:t>
      </w:r>
      <w:proofErr w:type="spellStart"/>
      <w:r>
        <w:rPr>
          <w:color w:val="000000" w:themeColor="text1"/>
          <w:lang w:val="en-US"/>
        </w:rPr>
        <w:t>bám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sát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cơ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sở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chủ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động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nhận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diện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phát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hiện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các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khó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khăn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vướng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mắc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và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vụ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việc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phát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sinh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tại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cơ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sở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nhiệm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vụ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của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cấp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dưới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đang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thực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hiện</w:t>
      </w:r>
      <w:proofErr w:type="spellEnd"/>
      <w:r>
        <w:rPr>
          <w:color w:val="000000" w:themeColor="text1"/>
          <w:lang w:val="en-US"/>
        </w:rPr>
        <w:t xml:space="preserve">; </w:t>
      </w:r>
      <w:proofErr w:type="spellStart"/>
      <w:r>
        <w:rPr>
          <w:color w:val="000000" w:themeColor="text1"/>
          <w:lang w:val="en-US"/>
        </w:rPr>
        <w:t>chú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trọng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là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tiếp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nhận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giải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quyết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khiếu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nại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tố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trong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tố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tụng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hình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sự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để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chỉ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đạo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tháo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gỡ</w:t>
      </w:r>
      <w:proofErr w:type="spellEnd"/>
      <w:r w:rsidR="0016244D">
        <w:rPr>
          <w:color w:val="000000" w:themeColor="text1"/>
          <w:lang w:val="vi-VN"/>
        </w:rPr>
        <w:t xml:space="preserve"> từ sớm</w:t>
      </w:r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Thường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xuyên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kiểm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hoặc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phối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hợp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các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ngành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kiểm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đánh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giá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được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ưu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điểm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tồn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tại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biện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pháp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chấn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chỉnh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khắc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phục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kịp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thời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trong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tiếp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nhận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giải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quyết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khiếu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nại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tố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trong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tố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tụng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hình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sự</w:t>
      </w:r>
      <w:proofErr w:type="spellEnd"/>
      <w:r>
        <w:rPr>
          <w:color w:val="000000" w:themeColor="text1"/>
        </w:rPr>
        <w:t>.</w:t>
      </w:r>
    </w:p>
    <w:p w14:paraId="7D50D375" w14:textId="77777777" w:rsidR="00B52E01" w:rsidRDefault="00000000">
      <w:pPr>
        <w:widowControl w:val="0"/>
        <w:spacing w:before="120"/>
        <w:ind w:firstLine="720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(6)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  <w:lang w:val="en-US"/>
        </w:rPr>
        <w:t>Đảm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bảo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nghiêm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túc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việc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cáo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thông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chấn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chỉnh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thực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hiện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nghiêm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định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về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thời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gửi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cáo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thông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về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việc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giải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quyết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khiếu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nại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tố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trong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hoạt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tố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tụng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hình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sự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quán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triệt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nâng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nhận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thức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  <w:lang w:val="en-US"/>
        </w:rPr>
        <w:t>để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</w:rPr>
        <w:t>chuyển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biến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  <w:lang w:val="en-US"/>
        </w:rPr>
        <w:t>ngay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</w:rPr>
        <w:t>nhận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thức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về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tầm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trọng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cáo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kê</w:t>
      </w:r>
      <w:proofErr w:type="spellEnd"/>
      <w:r>
        <w:rPr>
          <w:color w:val="000000" w:themeColor="text1"/>
        </w:rPr>
        <w:t>.</w:t>
      </w:r>
    </w:p>
    <w:p w14:paraId="48B206C3" w14:textId="77777777" w:rsidR="00B52E01" w:rsidRDefault="00000000">
      <w:pPr>
        <w:spacing w:before="120"/>
        <w:ind w:firstLine="720"/>
        <w:jc w:val="both"/>
        <w:rPr>
          <w:b/>
          <w:bCs/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(7) </w:t>
      </w:r>
      <w:proofErr w:type="spellStart"/>
      <w:r>
        <w:rPr>
          <w:color w:val="000000" w:themeColor="text1"/>
          <w:lang w:val="en-US"/>
        </w:rPr>
        <w:t>Chủ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động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phát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hiện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đề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xuất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kiến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nghị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Cơ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quan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tư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pháp</w:t>
      </w:r>
      <w:proofErr w:type="spellEnd"/>
      <w:r>
        <w:rPr>
          <w:rFonts w:eastAsia="Calibri"/>
          <w:color w:val="000000" w:themeColor="text1"/>
          <w:szCs w:val="24"/>
        </w:rPr>
        <w:t xml:space="preserve"> Trung </w:t>
      </w:r>
      <w:proofErr w:type="spellStart"/>
      <w:r>
        <w:rPr>
          <w:rFonts w:eastAsia="Calibri"/>
          <w:color w:val="000000" w:themeColor="text1"/>
          <w:szCs w:val="24"/>
        </w:rPr>
        <w:t>ương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nghiên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cứu</w:t>
      </w:r>
      <w:proofErr w:type="spellEnd"/>
      <w:r>
        <w:rPr>
          <w:rFonts w:eastAsia="Calibri"/>
          <w:color w:val="000000" w:themeColor="text1"/>
          <w:szCs w:val="24"/>
        </w:rPr>
        <w:t xml:space="preserve">, </w:t>
      </w:r>
      <w:proofErr w:type="spellStart"/>
      <w:r>
        <w:rPr>
          <w:rFonts w:eastAsia="Calibri"/>
          <w:color w:val="000000" w:themeColor="text1"/>
          <w:szCs w:val="24"/>
        </w:rPr>
        <w:t>đổi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mới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toàn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diện</w:t>
      </w:r>
      <w:proofErr w:type="spellEnd"/>
      <w:r>
        <w:rPr>
          <w:rFonts w:eastAsia="Calibri"/>
          <w:color w:val="000000" w:themeColor="text1"/>
          <w:szCs w:val="24"/>
        </w:rPr>
        <w:t xml:space="preserve">, </w:t>
      </w:r>
      <w:proofErr w:type="spellStart"/>
      <w:r>
        <w:rPr>
          <w:rFonts w:eastAsia="Calibri"/>
          <w:color w:val="000000" w:themeColor="text1"/>
          <w:szCs w:val="24"/>
        </w:rPr>
        <w:t>hoàn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thiện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các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quy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định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của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pháp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luật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về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giải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quyết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khiếu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nại</w:t>
      </w:r>
      <w:proofErr w:type="spellEnd"/>
      <w:r>
        <w:rPr>
          <w:rFonts w:eastAsia="Calibri"/>
          <w:color w:val="000000" w:themeColor="text1"/>
          <w:szCs w:val="24"/>
        </w:rPr>
        <w:t xml:space="preserve">, </w:t>
      </w:r>
      <w:proofErr w:type="spellStart"/>
      <w:r>
        <w:rPr>
          <w:rFonts w:eastAsia="Calibri"/>
          <w:color w:val="000000" w:themeColor="text1"/>
          <w:szCs w:val="24"/>
        </w:rPr>
        <w:t>tố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cáo</w:t>
      </w:r>
      <w:proofErr w:type="spellEnd"/>
      <w:r>
        <w:rPr>
          <w:rFonts w:eastAsia="Calibri"/>
          <w:color w:val="000000" w:themeColor="text1"/>
          <w:szCs w:val="24"/>
        </w:rPr>
        <w:t xml:space="preserve">; </w:t>
      </w:r>
      <w:proofErr w:type="spellStart"/>
      <w:r>
        <w:rPr>
          <w:rFonts w:eastAsia="Calibri"/>
          <w:color w:val="000000" w:themeColor="text1"/>
          <w:szCs w:val="24"/>
        </w:rPr>
        <w:t>phối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hợp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có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hướng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dẫn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cụ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thể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công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tác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giải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quyết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khiếu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nại</w:t>
      </w:r>
      <w:proofErr w:type="spellEnd"/>
      <w:r>
        <w:rPr>
          <w:rFonts w:eastAsia="Calibri"/>
          <w:color w:val="000000" w:themeColor="text1"/>
          <w:szCs w:val="24"/>
        </w:rPr>
        <w:t xml:space="preserve">, </w:t>
      </w:r>
      <w:proofErr w:type="spellStart"/>
      <w:r>
        <w:rPr>
          <w:rFonts w:eastAsia="Calibri"/>
          <w:color w:val="000000" w:themeColor="text1"/>
          <w:szCs w:val="24"/>
        </w:rPr>
        <w:t>tố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cáo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theo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quy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định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tại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Bộ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luật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Tố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tụng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hình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sự</w:t>
      </w:r>
      <w:proofErr w:type="spellEnd"/>
      <w:r>
        <w:rPr>
          <w:rFonts w:eastAsia="Calibri"/>
          <w:color w:val="000000" w:themeColor="text1"/>
          <w:szCs w:val="24"/>
        </w:rPr>
        <w:t xml:space="preserve">; </w:t>
      </w:r>
      <w:proofErr w:type="spellStart"/>
      <w:r>
        <w:rPr>
          <w:rFonts w:eastAsia="Calibri"/>
          <w:color w:val="000000" w:themeColor="text1"/>
          <w:szCs w:val="24"/>
        </w:rPr>
        <w:t>sửa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đổi</w:t>
      </w:r>
      <w:proofErr w:type="spellEnd"/>
      <w:r>
        <w:rPr>
          <w:rFonts w:eastAsia="Calibri"/>
          <w:color w:val="000000" w:themeColor="text1"/>
          <w:szCs w:val="24"/>
        </w:rPr>
        <w:t xml:space="preserve">, </w:t>
      </w:r>
      <w:proofErr w:type="spellStart"/>
      <w:r>
        <w:rPr>
          <w:rFonts w:eastAsia="Calibri"/>
          <w:color w:val="000000" w:themeColor="text1"/>
          <w:szCs w:val="24"/>
        </w:rPr>
        <w:t>bổ</w:t>
      </w:r>
      <w:proofErr w:type="spellEnd"/>
      <w:r>
        <w:rPr>
          <w:rFonts w:eastAsia="Calibri"/>
          <w:color w:val="000000" w:themeColor="text1"/>
          <w:szCs w:val="24"/>
        </w:rPr>
        <w:t xml:space="preserve"> sung </w:t>
      </w:r>
      <w:proofErr w:type="spellStart"/>
      <w:r>
        <w:rPr>
          <w:rFonts w:eastAsia="Calibri"/>
          <w:color w:val="000000" w:themeColor="text1"/>
          <w:szCs w:val="24"/>
        </w:rPr>
        <w:t>những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vấn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đề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pháp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luật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về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giải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quyết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khiếu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nại</w:t>
      </w:r>
      <w:proofErr w:type="spellEnd"/>
      <w:r>
        <w:rPr>
          <w:rFonts w:eastAsia="Calibri"/>
          <w:color w:val="000000" w:themeColor="text1"/>
          <w:szCs w:val="24"/>
        </w:rPr>
        <w:t xml:space="preserve">, </w:t>
      </w:r>
      <w:proofErr w:type="spellStart"/>
      <w:r>
        <w:rPr>
          <w:rFonts w:eastAsia="Calibri"/>
          <w:color w:val="000000" w:themeColor="text1"/>
          <w:szCs w:val="24"/>
        </w:rPr>
        <w:t>tố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cáo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chưa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được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quy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định</w:t>
      </w:r>
      <w:proofErr w:type="spellEnd"/>
      <w:r>
        <w:rPr>
          <w:rFonts w:eastAsia="Calibri"/>
          <w:color w:val="000000" w:themeColor="text1"/>
          <w:szCs w:val="24"/>
        </w:rPr>
        <w:t xml:space="preserve">, </w:t>
      </w:r>
      <w:proofErr w:type="spellStart"/>
      <w:r>
        <w:rPr>
          <w:rFonts w:eastAsia="Calibri"/>
          <w:color w:val="000000" w:themeColor="text1"/>
          <w:szCs w:val="24"/>
          <w:lang w:val="en-US"/>
        </w:rPr>
        <w:t>bất</w:t>
      </w:r>
      <w:proofErr w:type="spellEnd"/>
      <w:r>
        <w:rPr>
          <w:rFonts w:eastAsia="Calibri"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  <w:lang w:val="en-US"/>
        </w:rPr>
        <w:t>cập</w:t>
      </w:r>
      <w:proofErr w:type="spellEnd"/>
      <w:r>
        <w:rPr>
          <w:rFonts w:eastAsia="Calibri"/>
          <w:color w:val="000000" w:themeColor="text1"/>
          <w:szCs w:val="24"/>
          <w:lang w:val="en-US"/>
        </w:rPr>
        <w:t xml:space="preserve">, </w:t>
      </w:r>
      <w:proofErr w:type="spellStart"/>
      <w:r>
        <w:rPr>
          <w:rFonts w:eastAsia="Calibri"/>
          <w:color w:val="000000" w:themeColor="text1"/>
          <w:szCs w:val="24"/>
          <w:lang w:val="en-US"/>
        </w:rPr>
        <w:t>khó</w:t>
      </w:r>
      <w:proofErr w:type="spellEnd"/>
      <w:r>
        <w:rPr>
          <w:rFonts w:eastAsia="Calibri"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  <w:lang w:val="en-US"/>
        </w:rPr>
        <w:t>khăn</w:t>
      </w:r>
      <w:proofErr w:type="spellEnd"/>
      <w:r>
        <w:rPr>
          <w:rFonts w:eastAsia="Calibri"/>
          <w:color w:val="000000" w:themeColor="text1"/>
          <w:szCs w:val="24"/>
          <w:lang w:val="en-US"/>
        </w:rPr>
        <w:t xml:space="preserve">, </w:t>
      </w:r>
      <w:proofErr w:type="spellStart"/>
      <w:r>
        <w:rPr>
          <w:rFonts w:eastAsia="Calibri"/>
          <w:color w:val="000000" w:themeColor="text1"/>
          <w:szCs w:val="24"/>
          <w:lang w:val="en-US"/>
        </w:rPr>
        <w:t>vướng</w:t>
      </w:r>
      <w:proofErr w:type="spellEnd"/>
      <w:r>
        <w:rPr>
          <w:rFonts w:eastAsia="Calibri"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  <w:lang w:val="en-US"/>
        </w:rPr>
        <w:t>mắc</w:t>
      </w:r>
      <w:proofErr w:type="spellEnd"/>
      <w:r>
        <w:rPr>
          <w:rFonts w:eastAsia="Calibri"/>
          <w:color w:val="000000" w:themeColor="text1"/>
          <w:szCs w:val="24"/>
          <w:lang w:val="en-US"/>
        </w:rPr>
        <w:t xml:space="preserve">, </w:t>
      </w:r>
      <w:proofErr w:type="spellStart"/>
      <w:r>
        <w:rPr>
          <w:rFonts w:eastAsia="Calibri"/>
          <w:color w:val="000000" w:themeColor="text1"/>
          <w:szCs w:val="24"/>
        </w:rPr>
        <w:t>gắn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với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việc</w:t>
      </w:r>
      <w:proofErr w:type="spellEnd"/>
      <w:r>
        <w:rPr>
          <w:rFonts w:eastAsia="Calibri"/>
          <w:color w:val="000000" w:themeColor="text1"/>
          <w:szCs w:val="24"/>
        </w:rPr>
        <w:t xml:space="preserve"> ban </w:t>
      </w:r>
      <w:proofErr w:type="spellStart"/>
      <w:r>
        <w:rPr>
          <w:rFonts w:eastAsia="Calibri"/>
          <w:color w:val="000000" w:themeColor="text1"/>
          <w:szCs w:val="24"/>
        </w:rPr>
        <w:t>hành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hướng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dẫn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áp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dụng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pháp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luật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về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công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tác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tiếp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nhận</w:t>
      </w:r>
      <w:proofErr w:type="spellEnd"/>
      <w:r>
        <w:rPr>
          <w:rFonts w:eastAsia="Calibri"/>
          <w:color w:val="000000" w:themeColor="text1"/>
          <w:szCs w:val="24"/>
        </w:rPr>
        <w:t xml:space="preserve">, </w:t>
      </w:r>
      <w:proofErr w:type="spellStart"/>
      <w:r>
        <w:rPr>
          <w:rFonts w:eastAsia="Calibri"/>
          <w:color w:val="000000" w:themeColor="text1"/>
          <w:szCs w:val="24"/>
        </w:rPr>
        <w:t>phân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loại</w:t>
      </w:r>
      <w:proofErr w:type="spellEnd"/>
      <w:r>
        <w:rPr>
          <w:rFonts w:eastAsia="Calibri"/>
          <w:color w:val="000000" w:themeColor="text1"/>
          <w:szCs w:val="24"/>
        </w:rPr>
        <w:t xml:space="preserve">, </w:t>
      </w:r>
      <w:proofErr w:type="spellStart"/>
      <w:r>
        <w:rPr>
          <w:rFonts w:eastAsia="Calibri"/>
          <w:color w:val="000000" w:themeColor="text1"/>
          <w:szCs w:val="24"/>
        </w:rPr>
        <w:t>giải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quyết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khiếu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nại</w:t>
      </w:r>
      <w:proofErr w:type="spellEnd"/>
      <w:r>
        <w:rPr>
          <w:rFonts w:eastAsia="Calibri"/>
          <w:color w:val="000000" w:themeColor="text1"/>
          <w:szCs w:val="24"/>
        </w:rPr>
        <w:t xml:space="preserve">, </w:t>
      </w:r>
      <w:proofErr w:type="spellStart"/>
      <w:r>
        <w:rPr>
          <w:rFonts w:eastAsia="Calibri"/>
          <w:color w:val="000000" w:themeColor="text1"/>
          <w:szCs w:val="24"/>
        </w:rPr>
        <w:t>tố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cáo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và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quy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trình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giải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quyết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khiếu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nại</w:t>
      </w:r>
      <w:proofErr w:type="spellEnd"/>
      <w:r>
        <w:rPr>
          <w:rFonts w:eastAsia="Calibri"/>
          <w:color w:val="000000" w:themeColor="text1"/>
          <w:szCs w:val="24"/>
        </w:rPr>
        <w:t xml:space="preserve">, </w:t>
      </w:r>
      <w:proofErr w:type="spellStart"/>
      <w:r>
        <w:rPr>
          <w:rFonts w:eastAsia="Calibri"/>
          <w:color w:val="000000" w:themeColor="text1"/>
          <w:szCs w:val="24"/>
        </w:rPr>
        <w:t>tố</w:t>
      </w:r>
      <w:proofErr w:type="spellEnd"/>
      <w:r>
        <w:rPr>
          <w:rFonts w:eastAsia="Calibri"/>
          <w:color w:val="000000" w:themeColor="text1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Cs w:val="24"/>
        </w:rPr>
        <w:t>cáo</w:t>
      </w:r>
      <w:proofErr w:type="spellEnd"/>
      <w:r>
        <w:rPr>
          <w:rFonts w:eastAsia="Calibri"/>
          <w:color w:val="000000" w:themeColor="text1"/>
          <w:szCs w:val="24"/>
          <w:lang w:val="en-US"/>
        </w:rPr>
        <w:t>.</w:t>
      </w:r>
    </w:p>
    <w:p w14:paraId="7C08E99A" w14:textId="77777777" w:rsidR="00B52E01" w:rsidRDefault="00000000">
      <w:pPr>
        <w:widowControl w:val="0"/>
        <w:spacing w:before="120"/>
        <w:ind w:firstLine="720"/>
        <w:jc w:val="both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  <w:lang w:val="en-US"/>
        </w:rPr>
        <w:t>Chủ</w:t>
      </w:r>
      <w:proofErr w:type="spellEnd"/>
      <w:r>
        <w:rPr>
          <w:color w:val="000000" w:themeColor="text1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Cs w:val="28"/>
          <w:lang w:val="en-US"/>
        </w:rPr>
        <w:t>động</w:t>
      </w:r>
      <w:proofErr w:type="spellEnd"/>
      <w:r>
        <w:rPr>
          <w:color w:val="000000" w:themeColor="text1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Cs w:val="28"/>
          <w:lang w:val="en-US"/>
        </w:rPr>
        <w:t>phối</w:t>
      </w:r>
      <w:proofErr w:type="spellEnd"/>
      <w:r>
        <w:rPr>
          <w:color w:val="000000" w:themeColor="text1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Cs w:val="28"/>
          <w:lang w:val="en-US"/>
        </w:rPr>
        <w:t>hợp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nghiên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cứu</w:t>
      </w:r>
      <w:proofErr w:type="spellEnd"/>
      <w:r>
        <w:rPr>
          <w:color w:val="000000" w:themeColor="text1"/>
          <w:szCs w:val="28"/>
        </w:rPr>
        <w:t xml:space="preserve">, </w:t>
      </w:r>
      <w:proofErr w:type="spellStart"/>
      <w:r>
        <w:rPr>
          <w:color w:val="000000" w:themeColor="text1"/>
          <w:szCs w:val="28"/>
          <w:lang w:val="en-US"/>
        </w:rPr>
        <w:t>thống</w:t>
      </w:r>
      <w:proofErr w:type="spellEnd"/>
      <w:r>
        <w:rPr>
          <w:color w:val="000000" w:themeColor="text1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Cs w:val="28"/>
          <w:lang w:val="en-US"/>
        </w:rPr>
        <w:t>nhất</w:t>
      </w:r>
      <w:proofErr w:type="spellEnd"/>
      <w:r>
        <w:rPr>
          <w:color w:val="000000" w:themeColor="text1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Cs w:val="28"/>
        </w:rPr>
        <w:t>ứng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dụng</w:t>
      </w:r>
      <w:proofErr w:type="spellEnd"/>
      <w:r>
        <w:rPr>
          <w:color w:val="000000" w:themeColor="text1"/>
          <w:szCs w:val="28"/>
        </w:rPr>
        <w:t xml:space="preserve"> khoa </w:t>
      </w:r>
      <w:proofErr w:type="spellStart"/>
      <w:r>
        <w:rPr>
          <w:color w:val="000000" w:themeColor="text1"/>
          <w:szCs w:val="28"/>
        </w:rPr>
        <w:t>học</w:t>
      </w:r>
      <w:proofErr w:type="spellEnd"/>
      <w:r>
        <w:rPr>
          <w:color w:val="000000" w:themeColor="text1"/>
          <w:szCs w:val="28"/>
        </w:rPr>
        <w:t xml:space="preserve">, </w:t>
      </w:r>
      <w:proofErr w:type="spellStart"/>
      <w:r>
        <w:rPr>
          <w:color w:val="000000" w:themeColor="text1"/>
          <w:szCs w:val="28"/>
        </w:rPr>
        <w:t>công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nghệ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vào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việc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quản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lý</w:t>
      </w:r>
      <w:proofErr w:type="spellEnd"/>
      <w:r>
        <w:rPr>
          <w:color w:val="000000" w:themeColor="text1"/>
          <w:szCs w:val="28"/>
        </w:rPr>
        <w:t xml:space="preserve">, </w:t>
      </w:r>
      <w:proofErr w:type="spellStart"/>
      <w:r>
        <w:rPr>
          <w:color w:val="000000" w:themeColor="text1"/>
          <w:szCs w:val="28"/>
        </w:rPr>
        <w:t>thống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kê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số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liệu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về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việc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giải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quyết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khiếu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nại</w:t>
      </w:r>
      <w:proofErr w:type="spellEnd"/>
      <w:r>
        <w:rPr>
          <w:color w:val="000000" w:themeColor="text1"/>
          <w:szCs w:val="28"/>
        </w:rPr>
        <w:t xml:space="preserve">, </w:t>
      </w:r>
      <w:proofErr w:type="spellStart"/>
      <w:r>
        <w:rPr>
          <w:color w:val="000000" w:themeColor="text1"/>
          <w:szCs w:val="28"/>
        </w:rPr>
        <w:t>tố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cáo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để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nâng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cao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hiệu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quả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công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tác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quản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lý</w:t>
      </w:r>
      <w:proofErr w:type="spellEnd"/>
      <w:r>
        <w:rPr>
          <w:color w:val="000000" w:themeColor="text1"/>
          <w:szCs w:val="28"/>
        </w:rPr>
        <w:t xml:space="preserve">, </w:t>
      </w:r>
      <w:proofErr w:type="spellStart"/>
      <w:r>
        <w:rPr>
          <w:color w:val="000000" w:themeColor="text1"/>
          <w:szCs w:val="28"/>
        </w:rPr>
        <w:t>thống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kê</w:t>
      </w:r>
      <w:proofErr w:type="spellEnd"/>
      <w:r>
        <w:rPr>
          <w:color w:val="000000" w:themeColor="text1"/>
          <w:szCs w:val="28"/>
        </w:rPr>
        <w:t xml:space="preserve">, </w:t>
      </w:r>
      <w:proofErr w:type="spellStart"/>
      <w:r>
        <w:rPr>
          <w:color w:val="000000" w:themeColor="text1"/>
          <w:szCs w:val="28"/>
        </w:rPr>
        <w:t>phân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tích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số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liệu</w:t>
      </w:r>
      <w:proofErr w:type="spellEnd"/>
      <w:r>
        <w:rPr>
          <w:color w:val="000000" w:themeColor="text1"/>
          <w:szCs w:val="28"/>
        </w:rPr>
        <w:t xml:space="preserve">; </w:t>
      </w:r>
      <w:proofErr w:type="spellStart"/>
      <w:r>
        <w:rPr>
          <w:color w:val="000000" w:themeColor="text1"/>
          <w:szCs w:val="28"/>
        </w:rPr>
        <w:t>đảm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bảo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tính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chính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xác</w:t>
      </w:r>
      <w:proofErr w:type="spellEnd"/>
      <w:r>
        <w:rPr>
          <w:color w:val="000000" w:themeColor="text1"/>
          <w:szCs w:val="28"/>
        </w:rPr>
        <w:t xml:space="preserve">, </w:t>
      </w:r>
      <w:proofErr w:type="spellStart"/>
      <w:r>
        <w:rPr>
          <w:color w:val="000000" w:themeColor="text1"/>
          <w:szCs w:val="28"/>
        </w:rPr>
        <w:t>thống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nhất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của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số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liệu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báo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cáo</w:t>
      </w:r>
      <w:proofErr w:type="spellEnd"/>
      <w:r>
        <w:rPr>
          <w:color w:val="000000" w:themeColor="text1"/>
          <w:szCs w:val="28"/>
        </w:rPr>
        <w:t>.</w:t>
      </w:r>
    </w:p>
    <w:p w14:paraId="49349555" w14:textId="66CB7328" w:rsidR="00B52E01" w:rsidRDefault="00000000">
      <w:pPr>
        <w:jc w:val="both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Cuối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cùng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tôi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thành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cảm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đồng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đã</w:t>
      </w:r>
      <w:proofErr w:type="spellEnd"/>
      <w:r>
        <w:rPr>
          <w:lang w:val="en-US"/>
        </w:rPr>
        <w:t xml:space="preserve"> </w:t>
      </w:r>
      <w:proofErr w:type="spellStart"/>
      <w:r w:rsidR="0016244D">
        <w:rPr>
          <w:lang w:val="en-US"/>
        </w:rPr>
        <w:t>chú</w:t>
      </w:r>
      <w:proofErr w:type="spellEnd"/>
      <w:r w:rsidR="0016244D">
        <w:rPr>
          <w:lang w:val="vi-VN"/>
        </w:rPr>
        <w:t xml:space="preserve"> ý </w:t>
      </w:r>
      <w:proofErr w:type="spellStart"/>
      <w:r>
        <w:rPr>
          <w:lang w:val="en-US"/>
        </w:rPr>
        <w:t>lắng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nghe</w:t>
      </w:r>
      <w:proofErr w:type="spellEnd"/>
      <w:r>
        <w:rPr>
          <w:lang w:val="en-US"/>
        </w:rPr>
        <w:t xml:space="preserve">. Xin </w:t>
      </w:r>
      <w:proofErr w:type="spellStart"/>
      <w:r>
        <w:rPr>
          <w:lang w:val="en-US"/>
        </w:rPr>
        <w:t>kính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chúc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đồng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Lãnh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đạo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đại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biểu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khách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cùng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toàn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đồng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dự</w:t>
      </w:r>
      <w:proofErr w:type="spellEnd"/>
      <w:r>
        <w:rPr>
          <w:lang w:val="en-US"/>
        </w:rPr>
        <w:t xml:space="preserve"> HN </w:t>
      </w:r>
      <w:proofErr w:type="spellStart"/>
      <w:r>
        <w:rPr>
          <w:lang w:val="en-US"/>
        </w:rPr>
        <w:t>sức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khỏe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hạnh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phúc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chúc</w:t>
      </w:r>
      <w:proofErr w:type="spellEnd"/>
      <w:r>
        <w:rPr>
          <w:lang w:val="en-US"/>
        </w:rPr>
        <w:t xml:space="preserve"> HN </w:t>
      </w:r>
      <w:proofErr w:type="spellStart"/>
      <w:r>
        <w:rPr>
          <w:lang w:val="en-US"/>
        </w:rPr>
        <w:t>thành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tốt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đẹp</w:t>
      </w:r>
      <w:proofErr w:type="spellEnd"/>
      <w:r>
        <w:rPr>
          <w:lang w:val="en-US"/>
        </w:rPr>
        <w:t>./.</w:t>
      </w:r>
    </w:p>
    <w:sectPr w:rsidR="00B52E01">
      <w:headerReference w:type="default" r:id="rId7"/>
      <w:headerReference w:type="first" r:id="rId8"/>
      <w:pgSz w:w="11906" w:h="16838"/>
      <w:pgMar w:top="1008" w:right="1008" w:bottom="864" w:left="172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2FB86" w14:textId="77777777" w:rsidR="00225DB0" w:rsidRDefault="00225DB0">
      <w:r>
        <w:separator/>
      </w:r>
    </w:p>
  </w:endnote>
  <w:endnote w:type="continuationSeparator" w:id="0">
    <w:p w14:paraId="4A91B924" w14:textId="77777777" w:rsidR="00225DB0" w:rsidRDefault="0022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D8B39" w14:textId="77777777" w:rsidR="00225DB0" w:rsidRDefault="00225DB0">
      <w:r>
        <w:separator/>
      </w:r>
    </w:p>
  </w:footnote>
  <w:footnote w:type="continuationSeparator" w:id="0">
    <w:p w14:paraId="13F97A7B" w14:textId="77777777" w:rsidR="00225DB0" w:rsidRDefault="00225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5779648"/>
    </w:sdtPr>
    <w:sdtContent>
      <w:p w14:paraId="5437058E" w14:textId="77777777" w:rsidR="00B52E01" w:rsidRDefault="0000000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12</w:t>
        </w:r>
        <w:r>
          <w:fldChar w:fldCharType="end"/>
        </w:r>
      </w:p>
    </w:sdtContent>
  </w:sdt>
  <w:p w14:paraId="0EAF8DF4" w14:textId="77777777" w:rsidR="00B52E01" w:rsidRDefault="00B52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1ECF" w14:textId="77777777" w:rsidR="00B52E01" w:rsidRDefault="00B52E01">
    <w:pPr>
      <w:pStyle w:val="Header"/>
      <w:rPr>
        <w:lang w:val="en-US"/>
      </w:rPr>
    </w:pPr>
  </w:p>
  <w:p w14:paraId="499A5019" w14:textId="77777777" w:rsidR="00B52E01" w:rsidRDefault="00B52E0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num w:numId="1" w16cid:durableId="99923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403"/>
    <w:rsid w:val="000076AA"/>
    <w:rsid w:val="00011813"/>
    <w:rsid w:val="00016120"/>
    <w:rsid w:val="00031106"/>
    <w:rsid w:val="00036869"/>
    <w:rsid w:val="00050757"/>
    <w:rsid w:val="00055066"/>
    <w:rsid w:val="00076B09"/>
    <w:rsid w:val="00082DEC"/>
    <w:rsid w:val="000A4C24"/>
    <w:rsid w:val="000B0744"/>
    <w:rsid w:val="000E2403"/>
    <w:rsid w:val="00101B02"/>
    <w:rsid w:val="0010597F"/>
    <w:rsid w:val="001169F7"/>
    <w:rsid w:val="00136B8C"/>
    <w:rsid w:val="00155A6C"/>
    <w:rsid w:val="0016244D"/>
    <w:rsid w:val="001A3FCF"/>
    <w:rsid w:val="001A6CE1"/>
    <w:rsid w:val="001B056C"/>
    <w:rsid w:val="001B2F1C"/>
    <w:rsid w:val="001C6755"/>
    <w:rsid w:val="001C72BC"/>
    <w:rsid w:val="001D0E95"/>
    <w:rsid w:val="001E5B2E"/>
    <w:rsid w:val="00220026"/>
    <w:rsid w:val="00225DB0"/>
    <w:rsid w:val="00227548"/>
    <w:rsid w:val="00237540"/>
    <w:rsid w:val="00286B4B"/>
    <w:rsid w:val="002937F4"/>
    <w:rsid w:val="002B5E57"/>
    <w:rsid w:val="002E338C"/>
    <w:rsid w:val="002E6035"/>
    <w:rsid w:val="0031122B"/>
    <w:rsid w:val="00335397"/>
    <w:rsid w:val="00352B89"/>
    <w:rsid w:val="00355B09"/>
    <w:rsid w:val="00361092"/>
    <w:rsid w:val="00363AEE"/>
    <w:rsid w:val="0036662D"/>
    <w:rsid w:val="00377D5D"/>
    <w:rsid w:val="003B1305"/>
    <w:rsid w:val="003E46F9"/>
    <w:rsid w:val="003F6083"/>
    <w:rsid w:val="004016C5"/>
    <w:rsid w:val="00417364"/>
    <w:rsid w:val="00426758"/>
    <w:rsid w:val="0043544C"/>
    <w:rsid w:val="00444B69"/>
    <w:rsid w:val="00465ED7"/>
    <w:rsid w:val="004728BB"/>
    <w:rsid w:val="00487199"/>
    <w:rsid w:val="004B6CD5"/>
    <w:rsid w:val="004D033F"/>
    <w:rsid w:val="004D4D53"/>
    <w:rsid w:val="004D50F3"/>
    <w:rsid w:val="004E364D"/>
    <w:rsid w:val="004E696F"/>
    <w:rsid w:val="004F31B9"/>
    <w:rsid w:val="00515F84"/>
    <w:rsid w:val="00523A1E"/>
    <w:rsid w:val="005255FA"/>
    <w:rsid w:val="00532EAB"/>
    <w:rsid w:val="00535386"/>
    <w:rsid w:val="00552CA1"/>
    <w:rsid w:val="00566E5E"/>
    <w:rsid w:val="00577E98"/>
    <w:rsid w:val="00583688"/>
    <w:rsid w:val="005876E5"/>
    <w:rsid w:val="00594E1E"/>
    <w:rsid w:val="005A1847"/>
    <w:rsid w:val="005A6402"/>
    <w:rsid w:val="00604E31"/>
    <w:rsid w:val="0062410A"/>
    <w:rsid w:val="00624D4E"/>
    <w:rsid w:val="006251C5"/>
    <w:rsid w:val="00640F30"/>
    <w:rsid w:val="00641B8B"/>
    <w:rsid w:val="006438B9"/>
    <w:rsid w:val="0065022B"/>
    <w:rsid w:val="00650A60"/>
    <w:rsid w:val="006B2243"/>
    <w:rsid w:val="006D1410"/>
    <w:rsid w:val="006E7BCB"/>
    <w:rsid w:val="00707082"/>
    <w:rsid w:val="00720FFE"/>
    <w:rsid w:val="00722CF3"/>
    <w:rsid w:val="007242E8"/>
    <w:rsid w:val="00733EC2"/>
    <w:rsid w:val="00736E4A"/>
    <w:rsid w:val="00756568"/>
    <w:rsid w:val="00766059"/>
    <w:rsid w:val="00777787"/>
    <w:rsid w:val="00794891"/>
    <w:rsid w:val="00797E08"/>
    <w:rsid w:val="007A63E1"/>
    <w:rsid w:val="007C3814"/>
    <w:rsid w:val="007D7707"/>
    <w:rsid w:val="007E2160"/>
    <w:rsid w:val="007E3350"/>
    <w:rsid w:val="007E504C"/>
    <w:rsid w:val="007E5CC1"/>
    <w:rsid w:val="007F0245"/>
    <w:rsid w:val="007F2F8C"/>
    <w:rsid w:val="007F5160"/>
    <w:rsid w:val="008006EE"/>
    <w:rsid w:val="00800F97"/>
    <w:rsid w:val="00807C6A"/>
    <w:rsid w:val="00813528"/>
    <w:rsid w:val="00832B12"/>
    <w:rsid w:val="00832F41"/>
    <w:rsid w:val="00834224"/>
    <w:rsid w:val="008509F4"/>
    <w:rsid w:val="0085182A"/>
    <w:rsid w:val="0087360E"/>
    <w:rsid w:val="00886A3B"/>
    <w:rsid w:val="008925CA"/>
    <w:rsid w:val="008A4A1D"/>
    <w:rsid w:val="008C6AE5"/>
    <w:rsid w:val="008F34E8"/>
    <w:rsid w:val="008F5185"/>
    <w:rsid w:val="009253DA"/>
    <w:rsid w:val="009271F5"/>
    <w:rsid w:val="00940689"/>
    <w:rsid w:val="00944F90"/>
    <w:rsid w:val="0095245E"/>
    <w:rsid w:val="00971438"/>
    <w:rsid w:val="009719B9"/>
    <w:rsid w:val="00975F87"/>
    <w:rsid w:val="00992389"/>
    <w:rsid w:val="009A5034"/>
    <w:rsid w:val="009B3CED"/>
    <w:rsid w:val="009C14F3"/>
    <w:rsid w:val="009D2AC9"/>
    <w:rsid w:val="009E7E47"/>
    <w:rsid w:val="009F04C8"/>
    <w:rsid w:val="009F1A10"/>
    <w:rsid w:val="00A00CBE"/>
    <w:rsid w:val="00A02F17"/>
    <w:rsid w:val="00A10890"/>
    <w:rsid w:val="00A37A00"/>
    <w:rsid w:val="00A42244"/>
    <w:rsid w:val="00A472D0"/>
    <w:rsid w:val="00A54E93"/>
    <w:rsid w:val="00A8583A"/>
    <w:rsid w:val="00A95F97"/>
    <w:rsid w:val="00AA10D6"/>
    <w:rsid w:val="00AB1659"/>
    <w:rsid w:val="00AB39A0"/>
    <w:rsid w:val="00AD53D0"/>
    <w:rsid w:val="00AD5CDC"/>
    <w:rsid w:val="00AE6A9C"/>
    <w:rsid w:val="00B10AEB"/>
    <w:rsid w:val="00B11F76"/>
    <w:rsid w:val="00B46A6E"/>
    <w:rsid w:val="00B52E01"/>
    <w:rsid w:val="00B56689"/>
    <w:rsid w:val="00B71051"/>
    <w:rsid w:val="00B74FF1"/>
    <w:rsid w:val="00B8244C"/>
    <w:rsid w:val="00BA1059"/>
    <w:rsid w:val="00BC2A20"/>
    <w:rsid w:val="00BC36F8"/>
    <w:rsid w:val="00BE3AFF"/>
    <w:rsid w:val="00C0641E"/>
    <w:rsid w:val="00C2773F"/>
    <w:rsid w:val="00C34342"/>
    <w:rsid w:val="00C529FD"/>
    <w:rsid w:val="00C615C1"/>
    <w:rsid w:val="00C634C9"/>
    <w:rsid w:val="00C66139"/>
    <w:rsid w:val="00C70F58"/>
    <w:rsid w:val="00C777B9"/>
    <w:rsid w:val="00C81369"/>
    <w:rsid w:val="00C81AAA"/>
    <w:rsid w:val="00C82D00"/>
    <w:rsid w:val="00C942DE"/>
    <w:rsid w:val="00CA138F"/>
    <w:rsid w:val="00CB431F"/>
    <w:rsid w:val="00CB459F"/>
    <w:rsid w:val="00CC338E"/>
    <w:rsid w:val="00CC5AD1"/>
    <w:rsid w:val="00CD642E"/>
    <w:rsid w:val="00CE367B"/>
    <w:rsid w:val="00D154C1"/>
    <w:rsid w:val="00D16E2E"/>
    <w:rsid w:val="00D31D22"/>
    <w:rsid w:val="00D3326E"/>
    <w:rsid w:val="00D509BB"/>
    <w:rsid w:val="00D5327D"/>
    <w:rsid w:val="00D53717"/>
    <w:rsid w:val="00D66878"/>
    <w:rsid w:val="00D770BE"/>
    <w:rsid w:val="00D90EF0"/>
    <w:rsid w:val="00D925BF"/>
    <w:rsid w:val="00D941A5"/>
    <w:rsid w:val="00D974EA"/>
    <w:rsid w:val="00DC67D5"/>
    <w:rsid w:val="00DF39CC"/>
    <w:rsid w:val="00E1795A"/>
    <w:rsid w:val="00E252CF"/>
    <w:rsid w:val="00E37924"/>
    <w:rsid w:val="00E5026D"/>
    <w:rsid w:val="00E57128"/>
    <w:rsid w:val="00E82386"/>
    <w:rsid w:val="00E84911"/>
    <w:rsid w:val="00E85794"/>
    <w:rsid w:val="00E8680C"/>
    <w:rsid w:val="00E8752B"/>
    <w:rsid w:val="00E97976"/>
    <w:rsid w:val="00EA4F33"/>
    <w:rsid w:val="00EE0307"/>
    <w:rsid w:val="00EE0311"/>
    <w:rsid w:val="00EE61AE"/>
    <w:rsid w:val="00F168B3"/>
    <w:rsid w:val="00F23F93"/>
    <w:rsid w:val="00F311B5"/>
    <w:rsid w:val="00F4278E"/>
    <w:rsid w:val="00F44E36"/>
    <w:rsid w:val="00F77CD6"/>
    <w:rsid w:val="00F821C1"/>
    <w:rsid w:val="00F97A38"/>
    <w:rsid w:val="00FA208E"/>
    <w:rsid w:val="00FC06F1"/>
    <w:rsid w:val="00FD2BFA"/>
    <w:rsid w:val="00FD79C0"/>
    <w:rsid w:val="00FE4578"/>
    <w:rsid w:val="00FF054D"/>
    <w:rsid w:val="00FF6F70"/>
    <w:rsid w:val="01085717"/>
    <w:rsid w:val="02D60E35"/>
    <w:rsid w:val="0531798F"/>
    <w:rsid w:val="06396F93"/>
    <w:rsid w:val="07BC569B"/>
    <w:rsid w:val="08824884"/>
    <w:rsid w:val="08F36EB5"/>
    <w:rsid w:val="0A274FD0"/>
    <w:rsid w:val="0AE14AF8"/>
    <w:rsid w:val="0DC40C23"/>
    <w:rsid w:val="0FEE2258"/>
    <w:rsid w:val="11CD2944"/>
    <w:rsid w:val="13CE068C"/>
    <w:rsid w:val="13FD673C"/>
    <w:rsid w:val="1F6B6E80"/>
    <w:rsid w:val="24C41142"/>
    <w:rsid w:val="25740379"/>
    <w:rsid w:val="29AA23E9"/>
    <w:rsid w:val="2D96034F"/>
    <w:rsid w:val="31E27622"/>
    <w:rsid w:val="326F6A7E"/>
    <w:rsid w:val="35722071"/>
    <w:rsid w:val="37AE4796"/>
    <w:rsid w:val="38A159A6"/>
    <w:rsid w:val="3C780E2B"/>
    <w:rsid w:val="3D34659E"/>
    <w:rsid w:val="3DF91FD1"/>
    <w:rsid w:val="3F753B54"/>
    <w:rsid w:val="457B748C"/>
    <w:rsid w:val="45F85B48"/>
    <w:rsid w:val="46A2525F"/>
    <w:rsid w:val="47CB3B18"/>
    <w:rsid w:val="492A10FE"/>
    <w:rsid w:val="4B691746"/>
    <w:rsid w:val="4D8A0CF2"/>
    <w:rsid w:val="4D9969C0"/>
    <w:rsid w:val="51D177D8"/>
    <w:rsid w:val="56AD6428"/>
    <w:rsid w:val="5C3E4B1B"/>
    <w:rsid w:val="65AD78F1"/>
    <w:rsid w:val="69C836F6"/>
    <w:rsid w:val="6B4D1601"/>
    <w:rsid w:val="6BDE7808"/>
    <w:rsid w:val="6E302243"/>
    <w:rsid w:val="6E952D59"/>
    <w:rsid w:val="6F8B7EA3"/>
    <w:rsid w:val="70DA6268"/>
    <w:rsid w:val="73685544"/>
    <w:rsid w:val="74375FCC"/>
    <w:rsid w:val="765E57E3"/>
    <w:rsid w:val="7B0E208D"/>
    <w:rsid w:val="7CC55CA4"/>
    <w:rsid w:val="7EB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523581"/>
  <w15:docId w15:val="{0938BE91-60A8-3440-BC60-AD443860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Segoe UI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uiPriority="0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81C36"/>
      <w:spacing w:val="3"/>
      <w:sz w:val="28"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qFormat/>
    <w:pPr>
      <w:spacing w:before="120" w:line="380" w:lineRule="exact"/>
      <w:ind w:firstLine="720"/>
      <w:jc w:val="both"/>
    </w:pPr>
    <w:rPr>
      <w:rFonts w:eastAsia="Times New Roman" w:cs="Times New Roman"/>
      <w:color w:val="000080"/>
      <w:spacing w:val="0"/>
      <w:szCs w:val="20"/>
      <w:lang w:val="en-US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ListBullet3">
    <w:name w:val="List Bullet 3"/>
    <w:basedOn w:val="Normal"/>
    <w:qFormat/>
    <w:pPr>
      <w:numPr>
        <w:numId w:val="1"/>
      </w:numPr>
    </w:pPr>
    <w:rPr>
      <w:rFonts w:ascii=".VnTime" w:eastAsia="Times New Roman" w:hAnsi=".VnTime" w:cs="Times New Roman"/>
      <w:color w:val="auto"/>
      <w:spacing w:val="0"/>
      <w:szCs w:val="28"/>
      <w:lang w:val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color w:val="auto"/>
      <w:spacing w:val="0"/>
      <w:sz w:val="24"/>
      <w:szCs w:val="24"/>
      <w:lang w:val="en-US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Times New Roman" w:cs="Times New Roman"/>
      <w:color w:val="000080"/>
      <w:spacing w:val="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spacing w:after="120" w:line="340" w:lineRule="exact"/>
      <w:ind w:left="720"/>
      <w:contextualSpacing/>
    </w:pPr>
    <w:rPr>
      <w:rFonts w:cstheme="minorBidi"/>
      <w:color w:val="auto"/>
      <w:spacing w:val="0"/>
      <w:szCs w:val="22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cường nguyễn</cp:lastModifiedBy>
  <cp:revision>12</cp:revision>
  <cp:lastPrinted>2025-03-10T01:40:00Z</cp:lastPrinted>
  <dcterms:created xsi:type="dcterms:W3CDTF">2024-07-30T03:19:00Z</dcterms:created>
  <dcterms:modified xsi:type="dcterms:W3CDTF">2025-04-10T01:09:00Z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F68C0B876934434DA8C6D4021EEB00EF_12</vt:lpwstr>
  </property>
</Properties>
</file>